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C901" w14:textId="0411AFBE" w:rsidR="0048521E" w:rsidRPr="00F47D5E" w:rsidRDefault="0048521E" w:rsidP="0048521E">
      <w:pPr>
        <w:ind w:left="1988" w:hanging="1988"/>
        <w:jc w:val="both"/>
        <w:rPr>
          <w:rFonts w:ascii="Arial" w:eastAsia="Batang" w:hAnsi="Arial" w:cs="Arial"/>
          <w:b/>
          <w:bCs/>
          <w:color w:val="000000" w:themeColor="text1"/>
          <w:sz w:val="24"/>
          <w:lang w:val="de-DE"/>
        </w:rPr>
      </w:pPr>
      <w:r w:rsidRPr="00F47D5E">
        <w:rPr>
          <w:rFonts w:ascii="Arial" w:eastAsia="Batang" w:hAnsi="Arial" w:cs="Arial"/>
          <w:b/>
          <w:bCs/>
          <w:color w:val="000000" w:themeColor="text1"/>
          <w:sz w:val="24"/>
          <w:lang w:val="de-DE"/>
        </w:rPr>
        <w:t xml:space="preserve">3GPP TSG-RAN WG2 Meeting#131bis   </w:t>
      </w:r>
      <w:r w:rsidRPr="00F47D5E">
        <w:rPr>
          <w:rFonts w:ascii="Arial" w:eastAsia="Batang" w:hAnsi="Arial" w:cs="Arial"/>
          <w:b/>
          <w:bCs/>
          <w:color w:val="000000" w:themeColor="text1"/>
          <w:sz w:val="24"/>
          <w:lang w:val="de-DE"/>
        </w:rPr>
        <w:tab/>
      </w:r>
      <w:r w:rsidRPr="00F47D5E">
        <w:rPr>
          <w:rFonts w:ascii="Arial" w:eastAsia="Batang" w:hAnsi="Arial" w:cs="Arial"/>
          <w:b/>
          <w:bCs/>
          <w:color w:val="000000" w:themeColor="text1"/>
          <w:sz w:val="24"/>
          <w:lang w:val="de-DE"/>
        </w:rPr>
        <w:tab/>
        <w:t xml:space="preserve">                                                       </w:t>
      </w:r>
      <w:r w:rsidR="00340071">
        <w:rPr>
          <w:rFonts w:ascii="Arial" w:eastAsia="Batang" w:hAnsi="Arial" w:cs="Arial"/>
          <w:b/>
          <w:bCs/>
          <w:color w:val="000000" w:themeColor="text1"/>
          <w:sz w:val="24"/>
          <w:lang w:val="de-DE"/>
        </w:rPr>
        <w:t xml:space="preserve"> </w:t>
      </w:r>
      <w:r w:rsidRPr="00F47D5E">
        <w:rPr>
          <w:rFonts w:ascii="Arial" w:eastAsia="Batang" w:hAnsi="Arial" w:cs="Arial"/>
          <w:b/>
          <w:bCs/>
          <w:color w:val="000000" w:themeColor="text1"/>
          <w:sz w:val="24"/>
        </w:rPr>
        <w:t>R2-</w:t>
      </w:r>
      <w:r w:rsidR="00291801" w:rsidRPr="00F47D5E">
        <w:rPr>
          <w:rFonts w:ascii="Arial" w:eastAsia="Batang" w:hAnsi="Arial" w:cs="Arial"/>
          <w:b/>
          <w:bCs/>
          <w:color w:val="000000" w:themeColor="text1"/>
          <w:sz w:val="24"/>
        </w:rPr>
        <w:t>250</w:t>
      </w:r>
      <w:r w:rsidR="00291801">
        <w:rPr>
          <w:rFonts w:ascii="Arial" w:eastAsia="Batang" w:hAnsi="Arial" w:cs="Arial"/>
          <w:b/>
          <w:bCs/>
          <w:color w:val="000000" w:themeColor="text1"/>
          <w:sz w:val="24"/>
        </w:rPr>
        <w:t>7241</w:t>
      </w:r>
    </w:p>
    <w:p w14:paraId="570B183E" w14:textId="40B2FB55" w:rsidR="000C52D6" w:rsidRPr="00F47D5E" w:rsidRDefault="0048521E" w:rsidP="0048521E">
      <w:pPr>
        <w:ind w:left="1988" w:hanging="1988"/>
        <w:jc w:val="both"/>
        <w:rPr>
          <w:rFonts w:ascii="Arial" w:eastAsia="Batang" w:hAnsi="Arial" w:cs="Arial"/>
          <w:b/>
          <w:bCs/>
          <w:color w:val="000000" w:themeColor="text1"/>
          <w:sz w:val="24"/>
        </w:rPr>
      </w:pPr>
      <w:r w:rsidRPr="00F47D5E">
        <w:rPr>
          <w:rFonts w:ascii="Arial" w:eastAsia="Batang" w:hAnsi="Arial" w:cs="Arial"/>
          <w:b/>
          <w:bCs/>
          <w:color w:val="000000" w:themeColor="text1"/>
          <w:sz w:val="24"/>
        </w:rPr>
        <w:t>Prague</w:t>
      </w:r>
      <w:r w:rsidRPr="00F47D5E">
        <w:rPr>
          <w:rFonts w:ascii="Arial" w:eastAsia="Batang" w:hAnsi="Arial" w:cs="Arial"/>
          <w:b/>
          <w:bCs/>
          <w:color w:val="000000" w:themeColor="text1"/>
          <w:sz w:val="24"/>
          <w:lang w:val="en-GB"/>
        </w:rPr>
        <w:t xml:space="preserve">, Czech Republic, </w:t>
      </w:r>
      <w:r w:rsidR="002162ED" w:rsidRPr="00F47D5E">
        <w:rPr>
          <w:rFonts w:ascii="Arial" w:eastAsia="Batang" w:hAnsi="Arial" w:cs="Arial"/>
          <w:b/>
          <w:bCs/>
          <w:color w:val="000000" w:themeColor="text1"/>
          <w:sz w:val="24"/>
        </w:rPr>
        <w:t>Oct</w:t>
      </w:r>
      <w:r w:rsidRPr="00F47D5E">
        <w:rPr>
          <w:rFonts w:ascii="Arial" w:eastAsia="Batang" w:hAnsi="Arial" w:cs="Arial"/>
          <w:b/>
          <w:bCs/>
          <w:color w:val="000000" w:themeColor="text1"/>
          <w:sz w:val="24"/>
          <w:lang w:val="en-GB"/>
        </w:rPr>
        <w:t xml:space="preserve"> 13th – 17th, 2025</w:t>
      </w:r>
    </w:p>
    <w:p w14:paraId="7F5E601C" w14:textId="77777777" w:rsidR="0048521E" w:rsidRPr="00F47D5E" w:rsidRDefault="0048521E" w:rsidP="00F47D5E">
      <w:pPr>
        <w:ind w:left="1988" w:hanging="1988"/>
        <w:jc w:val="both"/>
      </w:pPr>
    </w:p>
    <w:p w14:paraId="1EFDDAA3" w14:textId="25D37434" w:rsidR="0059400F" w:rsidRPr="00CA275B" w:rsidRDefault="0059400F" w:rsidP="0059400F">
      <w:pPr>
        <w:pStyle w:val="CRCoverPage"/>
        <w:tabs>
          <w:tab w:val="left" w:pos="1985"/>
        </w:tabs>
        <w:rPr>
          <w:rFonts w:cs="Arial"/>
          <w:b/>
          <w:bCs/>
          <w:color w:val="000000" w:themeColor="text1"/>
          <w:sz w:val="24"/>
        </w:rPr>
      </w:pPr>
      <w:r w:rsidRPr="00CA275B">
        <w:rPr>
          <w:rFonts w:cs="Arial"/>
          <w:b/>
          <w:bCs/>
          <w:color w:val="000000" w:themeColor="text1"/>
          <w:sz w:val="24"/>
        </w:rPr>
        <w:t>Agenda item:</w:t>
      </w:r>
      <w:r w:rsidRPr="00CA275B">
        <w:rPr>
          <w:rFonts w:cs="Arial"/>
          <w:b/>
          <w:bCs/>
          <w:color w:val="000000" w:themeColor="text1"/>
          <w:sz w:val="24"/>
        </w:rPr>
        <w:tab/>
      </w:r>
      <w:r w:rsidR="008401D5">
        <w:rPr>
          <w:rFonts w:cs="Arial"/>
          <w:b/>
          <w:bCs/>
          <w:color w:val="000000" w:themeColor="text1"/>
          <w:sz w:val="24"/>
        </w:rPr>
        <w:t>10</w:t>
      </w:r>
      <w:r w:rsidRPr="00CA275B">
        <w:rPr>
          <w:rFonts w:cs="Arial"/>
          <w:b/>
          <w:bCs/>
          <w:color w:val="000000" w:themeColor="text1"/>
          <w:sz w:val="24"/>
        </w:rPr>
        <w:t>.</w:t>
      </w:r>
      <w:r w:rsidR="008401D5">
        <w:rPr>
          <w:rFonts w:cs="Arial"/>
          <w:b/>
          <w:bCs/>
          <w:color w:val="000000" w:themeColor="text1"/>
          <w:sz w:val="24"/>
        </w:rPr>
        <w:t>3</w:t>
      </w:r>
      <w:r w:rsidRPr="00CA275B">
        <w:rPr>
          <w:rFonts w:cs="Arial"/>
          <w:b/>
          <w:bCs/>
          <w:color w:val="000000" w:themeColor="text1"/>
          <w:sz w:val="24"/>
        </w:rPr>
        <w:t>.</w:t>
      </w:r>
      <w:r w:rsidR="008401D5">
        <w:rPr>
          <w:rFonts w:cs="Arial"/>
          <w:b/>
          <w:bCs/>
          <w:color w:val="000000" w:themeColor="text1"/>
          <w:sz w:val="24"/>
        </w:rPr>
        <w:t>1</w:t>
      </w:r>
    </w:p>
    <w:p w14:paraId="0BB96FEB" w14:textId="11F93509" w:rsidR="0059400F" w:rsidRPr="00CA275B" w:rsidRDefault="0059400F" w:rsidP="009B4F6B">
      <w:pPr>
        <w:pStyle w:val="CRCoverPage"/>
        <w:tabs>
          <w:tab w:val="left" w:pos="1985"/>
        </w:tabs>
        <w:rPr>
          <w:rFonts w:cs="Arial"/>
          <w:b/>
          <w:bCs/>
          <w:color w:val="000000" w:themeColor="text1"/>
          <w:sz w:val="24"/>
        </w:rPr>
      </w:pPr>
      <w:r w:rsidRPr="00CA275B">
        <w:rPr>
          <w:rFonts w:cs="Arial"/>
          <w:b/>
          <w:bCs/>
          <w:color w:val="000000" w:themeColor="text1"/>
          <w:sz w:val="24"/>
        </w:rPr>
        <w:t>Source:</w:t>
      </w:r>
      <w:r w:rsidRPr="00CA275B">
        <w:rPr>
          <w:rFonts w:cs="Arial"/>
          <w:b/>
          <w:bCs/>
          <w:color w:val="000000" w:themeColor="text1"/>
          <w:sz w:val="24"/>
        </w:rPr>
        <w:tab/>
        <w:t>ETRI</w:t>
      </w:r>
    </w:p>
    <w:p w14:paraId="64072F89" w14:textId="358FCBA3" w:rsidR="0059400F" w:rsidRPr="00CA275B" w:rsidRDefault="0059400F" w:rsidP="009B4F6B">
      <w:pPr>
        <w:pStyle w:val="CRCoverPage"/>
        <w:tabs>
          <w:tab w:val="left" w:pos="1985"/>
        </w:tabs>
        <w:rPr>
          <w:rFonts w:cs="Arial"/>
          <w:b/>
          <w:bCs/>
          <w:color w:val="000000" w:themeColor="text1"/>
          <w:sz w:val="24"/>
        </w:rPr>
      </w:pPr>
      <w:r w:rsidRPr="00CA275B">
        <w:rPr>
          <w:rFonts w:cs="Arial"/>
          <w:b/>
          <w:bCs/>
          <w:color w:val="000000" w:themeColor="text1"/>
          <w:sz w:val="24"/>
        </w:rPr>
        <w:t>Title:</w:t>
      </w:r>
      <w:r w:rsidRPr="00CA275B">
        <w:rPr>
          <w:rFonts w:cs="Arial"/>
          <w:b/>
          <w:bCs/>
          <w:color w:val="000000" w:themeColor="text1"/>
          <w:sz w:val="24"/>
        </w:rPr>
        <w:tab/>
      </w:r>
      <w:r w:rsidR="00B45923" w:rsidRPr="00CA275B">
        <w:rPr>
          <w:rFonts w:cs="Arial"/>
          <w:b/>
          <w:bCs/>
          <w:color w:val="000000" w:themeColor="text1"/>
          <w:sz w:val="24"/>
        </w:rPr>
        <w:t xml:space="preserve">Discussion on </w:t>
      </w:r>
      <w:r w:rsidR="0068681C" w:rsidRPr="00CA275B">
        <w:rPr>
          <w:rFonts w:ascii="Malgun Gothic" w:eastAsia="Malgun Gothic" w:hAnsi="Malgun Gothic" w:cs="Malgun Gothic"/>
          <w:b/>
          <w:bCs/>
          <w:color w:val="000000" w:themeColor="text1"/>
          <w:sz w:val="24"/>
          <w:lang w:val="en-US" w:eastAsia="ko-KR"/>
        </w:rPr>
        <w:t xml:space="preserve">User Plane </w:t>
      </w:r>
      <w:r w:rsidR="006A14E0">
        <w:rPr>
          <w:rFonts w:ascii="Malgun Gothic" w:eastAsia="Malgun Gothic" w:hAnsi="Malgun Gothic" w:cs="Malgun Gothic"/>
          <w:b/>
          <w:bCs/>
          <w:color w:val="000000" w:themeColor="text1"/>
          <w:sz w:val="24"/>
          <w:lang w:val="en-US" w:eastAsia="ko-KR"/>
        </w:rPr>
        <w:t>D</w:t>
      </w:r>
      <w:r w:rsidR="0068681C" w:rsidRPr="00CA275B">
        <w:rPr>
          <w:rFonts w:ascii="Malgun Gothic" w:eastAsia="Malgun Gothic" w:hAnsi="Malgun Gothic" w:cs="Malgun Gothic"/>
          <w:b/>
          <w:bCs/>
          <w:color w:val="000000" w:themeColor="text1"/>
          <w:sz w:val="24"/>
          <w:lang w:val="en-US" w:eastAsia="ko-KR"/>
        </w:rPr>
        <w:t>esign</w:t>
      </w:r>
      <w:r w:rsidR="00B45923" w:rsidRPr="00CA275B">
        <w:rPr>
          <w:rFonts w:cs="Arial"/>
          <w:b/>
          <w:bCs/>
          <w:color w:val="000000" w:themeColor="text1"/>
          <w:sz w:val="24"/>
        </w:rPr>
        <w:t xml:space="preserve"> </w:t>
      </w:r>
      <w:r w:rsidR="00731CC7" w:rsidRPr="00CA275B">
        <w:rPr>
          <w:rFonts w:cs="Arial"/>
          <w:b/>
          <w:bCs/>
          <w:color w:val="000000" w:themeColor="text1"/>
          <w:sz w:val="24"/>
        </w:rPr>
        <w:t xml:space="preserve">for </w:t>
      </w:r>
      <w:r w:rsidR="0068681C" w:rsidRPr="00CA275B">
        <w:rPr>
          <w:rFonts w:cs="Arial"/>
          <w:b/>
          <w:bCs/>
          <w:color w:val="000000" w:themeColor="text1"/>
          <w:sz w:val="24"/>
        </w:rPr>
        <w:t>6GR</w:t>
      </w:r>
    </w:p>
    <w:p w14:paraId="544019A7" w14:textId="3A2502FF" w:rsidR="009C136D" w:rsidRPr="00CA275B" w:rsidRDefault="0059400F" w:rsidP="009B4F6B">
      <w:pPr>
        <w:pStyle w:val="CRCoverPage"/>
        <w:tabs>
          <w:tab w:val="left" w:pos="1985"/>
        </w:tabs>
        <w:rPr>
          <w:rFonts w:cs="Arial"/>
          <w:b/>
          <w:bCs/>
          <w:color w:val="000000" w:themeColor="text1"/>
          <w:sz w:val="24"/>
        </w:rPr>
      </w:pPr>
      <w:r w:rsidRPr="00CA275B">
        <w:rPr>
          <w:rFonts w:cs="Arial"/>
          <w:b/>
          <w:bCs/>
          <w:color w:val="000000" w:themeColor="text1"/>
          <w:sz w:val="24"/>
        </w:rPr>
        <w:t>Document for:</w:t>
      </w:r>
      <w:r w:rsidRPr="00CA275B">
        <w:rPr>
          <w:rFonts w:cs="Arial"/>
          <w:b/>
          <w:bCs/>
          <w:color w:val="000000" w:themeColor="text1"/>
          <w:sz w:val="24"/>
        </w:rPr>
        <w:tab/>
        <w:t>Discussion and Decision</w:t>
      </w:r>
    </w:p>
    <w:p w14:paraId="75FFE0D0" w14:textId="77777777" w:rsidR="00DE588B" w:rsidRPr="00CA275B" w:rsidRDefault="00DE588B" w:rsidP="00DE588B">
      <w:pPr>
        <w:pStyle w:val="Heading1"/>
        <w:textAlignment w:val="auto"/>
        <w:rPr>
          <w:rFonts w:cs="Arial"/>
          <w:color w:val="000000" w:themeColor="text1"/>
          <w:lang w:val="en-US"/>
        </w:rPr>
      </w:pPr>
      <w:bookmarkStart w:id="0" w:name="_Ref506539118"/>
      <w:r w:rsidRPr="00CA275B">
        <w:rPr>
          <w:rFonts w:cs="Arial"/>
          <w:color w:val="000000" w:themeColor="text1"/>
          <w:lang w:val="en-US"/>
        </w:rPr>
        <w:t>Introduction</w:t>
      </w:r>
      <w:bookmarkEnd w:id="0"/>
    </w:p>
    <w:p w14:paraId="26CE835A" w14:textId="76646CAE" w:rsidR="0048521E" w:rsidRPr="00CA275B" w:rsidRDefault="0048521E" w:rsidP="0048521E">
      <w:pPr>
        <w:rPr>
          <w:color w:val="000000" w:themeColor="text1"/>
          <w:szCs w:val="22"/>
          <w:lang w:val="en-US"/>
        </w:rPr>
      </w:pPr>
      <w:r w:rsidRPr="00CA275B">
        <w:rPr>
          <w:color w:val="000000" w:themeColor="text1"/>
          <w:szCs w:val="22"/>
          <w:lang w:val="en-US"/>
        </w:rPr>
        <w:t>In last RAN#1</w:t>
      </w:r>
      <w:r w:rsidRPr="00CA275B">
        <w:rPr>
          <w:rFonts w:hint="eastAsia"/>
          <w:color w:val="000000" w:themeColor="text1"/>
          <w:szCs w:val="22"/>
          <w:lang w:val="en-US"/>
        </w:rPr>
        <w:t>08</w:t>
      </w:r>
      <w:r w:rsidRPr="00CA275B">
        <w:rPr>
          <w:color w:val="000000" w:themeColor="text1"/>
          <w:szCs w:val="22"/>
          <w:lang w:val="en-US"/>
        </w:rPr>
        <w:t xml:space="preserve"> meeting, followings are agreed for radio interface protocol architecture and procedures for 6GR </w:t>
      </w:r>
      <w:r w:rsidRPr="00CA275B">
        <w:rPr>
          <w:color w:val="000000" w:themeColor="text1"/>
          <w:szCs w:val="22"/>
          <w:lang w:val="en-US"/>
        </w:rPr>
        <w:fldChar w:fldCharType="begin"/>
      </w:r>
      <w:r w:rsidRPr="00CA275B">
        <w:rPr>
          <w:color w:val="000000" w:themeColor="text1"/>
          <w:szCs w:val="22"/>
          <w:lang w:val="en-US"/>
        </w:rPr>
        <w:instrText xml:space="preserve"> REF _Ref181365754 \n \h  \* MERGEFORMAT </w:instrText>
      </w:r>
      <w:r w:rsidRPr="00CA275B">
        <w:rPr>
          <w:color w:val="000000" w:themeColor="text1"/>
          <w:szCs w:val="22"/>
          <w:lang w:val="en-US"/>
        </w:rPr>
      </w:r>
      <w:r w:rsidRPr="00CA275B">
        <w:rPr>
          <w:color w:val="000000" w:themeColor="text1"/>
          <w:szCs w:val="22"/>
          <w:lang w:val="en-US"/>
        </w:rPr>
        <w:fldChar w:fldCharType="separate"/>
      </w:r>
      <w:r w:rsidR="006E0389">
        <w:rPr>
          <w:color w:val="000000" w:themeColor="text1"/>
          <w:szCs w:val="22"/>
          <w:lang w:val="en-US"/>
        </w:rPr>
        <w:t>[1]</w:t>
      </w:r>
      <w:r w:rsidRPr="00CA275B">
        <w:rPr>
          <w:color w:val="000000" w:themeColor="text1"/>
          <w:szCs w:val="22"/>
        </w:rPr>
        <w:fldChar w:fldCharType="end"/>
      </w:r>
      <w:r w:rsidRPr="00CA275B">
        <w:rPr>
          <w:color w:val="000000" w:themeColor="text1"/>
          <w:szCs w:val="22"/>
          <w:lang w:val="en-US"/>
        </w:rPr>
        <w:t>.</w:t>
      </w:r>
    </w:p>
    <w:p w14:paraId="44782C64" w14:textId="77777777" w:rsidR="002F7542" w:rsidRPr="00CA275B" w:rsidRDefault="002F7542" w:rsidP="002F7542">
      <w:pPr>
        <w:rPr>
          <w:color w:val="000000" w:themeColor="text1"/>
          <w:szCs w:val="22"/>
          <w:lang w:eastAsia="zh-CN"/>
        </w:rPr>
      </w:pPr>
    </w:p>
    <w:tbl>
      <w:tblPr>
        <w:tblStyle w:val="TableGrid"/>
        <w:tblW w:w="0" w:type="auto"/>
        <w:tblLook w:val="04A0" w:firstRow="1" w:lastRow="0" w:firstColumn="1" w:lastColumn="0" w:noHBand="0" w:noVBand="1"/>
      </w:tblPr>
      <w:tblGrid>
        <w:gridCol w:w="9629"/>
      </w:tblGrid>
      <w:tr w:rsidR="00CA275B" w:rsidRPr="00CA275B" w14:paraId="32744EB5" w14:textId="77777777" w:rsidTr="00462A6F">
        <w:trPr>
          <w:trHeight w:val="2545"/>
        </w:trPr>
        <w:tc>
          <w:tcPr>
            <w:tcW w:w="9629" w:type="dxa"/>
          </w:tcPr>
          <w:p w14:paraId="514BDD1B" w14:textId="77777777" w:rsidR="002F7542" w:rsidRPr="00CA275B" w:rsidRDefault="002F7542" w:rsidP="00462A6F">
            <w:pPr>
              <w:spacing w:line="240" w:lineRule="auto"/>
              <w:rPr>
                <w:color w:val="000000" w:themeColor="text1"/>
                <w:lang w:val="en-GB"/>
              </w:rPr>
            </w:pPr>
            <w:r w:rsidRPr="00CA275B">
              <w:rPr>
                <w:color w:val="000000" w:themeColor="text1"/>
                <w:lang w:val="en-GB"/>
              </w:rPr>
              <w:t>(3)</w:t>
            </w:r>
            <w:r w:rsidRPr="00CA275B">
              <w:rPr>
                <w:color w:val="000000" w:themeColor="text1"/>
                <w:lang w:val="en-GB"/>
              </w:rPr>
              <w:tab/>
              <w:t xml:space="preserve"> Radio interface protocol architecture and procedures for 6GR [RAN2, RAN1, RAN4, RAN3]</w:t>
            </w:r>
          </w:p>
          <w:p w14:paraId="666E3A69" w14:textId="77777777" w:rsidR="002F7542" w:rsidRPr="00CA275B" w:rsidRDefault="002F7542" w:rsidP="00462A6F">
            <w:pPr>
              <w:spacing w:line="240" w:lineRule="auto"/>
              <w:ind w:left="720" w:hanging="360"/>
              <w:rPr>
                <w:color w:val="000000" w:themeColor="text1"/>
                <w:lang w:val="en-GB"/>
              </w:rPr>
            </w:pPr>
            <w:r w:rsidRPr="00CA275B">
              <w:rPr>
                <w:color w:val="000000" w:themeColor="text1"/>
                <w:lang w:val="en-GB"/>
              </w:rPr>
              <w:t>a)</w:t>
            </w:r>
            <w:r w:rsidRPr="00CA275B">
              <w:rPr>
                <w:color w:val="000000" w:themeColor="text1"/>
                <w:lang w:val="en-GB"/>
              </w:rPr>
              <w:tab/>
            </w:r>
            <w:r w:rsidRPr="00CA275B">
              <w:rPr>
                <w:color w:val="000000" w:themeColor="text1"/>
                <w:highlight w:val="yellow"/>
                <w:lang w:val="en-GB"/>
              </w:rPr>
              <w:t>User Plane architecture and protocol design</w:t>
            </w:r>
            <w:r w:rsidRPr="00CA275B">
              <w:rPr>
                <w:color w:val="000000" w:themeColor="text1"/>
                <w:lang w:val="en-GB"/>
              </w:rPr>
              <w:t xml:space="preserve"> [RAN2]</w:t>
            </w:r>
          </w:p>
          <w:p w14:paraId="2DC3B3AC" w14:textId="77777777" w:rsidR="002F7542" w:rsidRPr="00CA275B" w:rsidRDefault="002F7542" w:rsidP="00462A6F">
            <w:pPr>
              <w:spacing w:line="240" w:lineRule="auto"/>
              <w:ind w:left="720" w:hanging="360"/>
              <w:rPr>
                <w:color w:val="000000" w:themeColor="text1"/>
                <w:lang w:val="en-GB"/>
              </w:rPr>
            </w:pPr>
            <w:r w:rsidRPr="00CA275B">
              <w:rPr>
                <w:color w:val="000000" w:themeColor="text1"/>
                <w:lang w:val="en-GB"/>
              </w:rPr>
              <w:t>b)</w:t>
            </w:r>
            <w:r w:rsidRPr="00CA275B">
              <w:rPr>
                <w:color w:val="000000" w:themeColor="text1"/>
                <w:lang w:val="en-GB"/>
              </w:rPr>
              <w:tab/>
              <w:t>Control Plane architecture (including RRC states) and protocol design [RAN2, RAN3]</w:t>
            </w:r>
          </w:p>
          <w:p w14:paraId="47D0AC0B" w14:textId="77777777" w:rsidR="002F7542" w:rsidRPr="00CA275B" w:rsidRDefault="002F7542" w:rsidP="00462A6F">
            <w:pPr>
              <w:spacing w:line="240" w:lineRule="auto"/>
              <w:ind w:left="720" w:hanging="360"/>
              <w:rPr>
                <w:color w:val="000000" w:themeColor="text1"/>
                <w:lang w:val="en-GB"/>
              </w:rPr>
            </w:pPr>
            <w:r w:rsidRPr="00CA275B">
              <w:rPr>
                <w:color w:val="000000" w:themeColor="text1"/>
                <w:lang w:val="en-GB"/>
              </w:rPr>
              <w:t>c)</w:t>
            </w:r>
            <w:r w:rsidRPr="00CA275B">
              <w:rPr>
                <w:color w:val="000000" w:themeColor="text1"/>
                <w:lang w:val="en-GB"/>
              </w:rPr>
              <w:tab/>
              <w:t>Access stratum security aspects, in alignment with requirements from SA3 [RAN2]</w:t>
            </w:r>
          </w:p>
          <w:p w14:paraId="2B6504AE" w14:textId="77777777" w:rsidR="002F7542" w:rsidRPr="00CA275B" w:rsidRDefault="002F7542" w:rsidP="00462A6F">
            <w:pPr>
              <w:spacing w:line="240" w:lineRule="auto"/>
              <w:ind w:left="720" w:hanging="360"/>
              <w:rPr>
                <w:color w:val="000000" w:themeColor="text1"/>
                <w:lang w:val="en-GB"/>
              </w:rPr>
            </w:pPr>
            <w:r w:rsidRPr="00CA275B">
              <w:rPr>
                <w:color w:val="000000" w:themeColor="text1"/>
                <w:lang w:val="en-GB"/>
              </w:rPr>
              <w:t>d)</w:t>
            </w:r>
            <w:r w:rsidRPr="00CA275B">
              <w:rPr>
                <w:color w:val="000000" w:themeColor="text1"/>
                <w:lang w:val="en-GB"/>
              </w:rPr>
              <w:tab/>
              <w:t>Radio signalling framework for UE capabilities, aiming at improvements and simplification compared to 5G NR [RAN2, RAN1, RAN4]</w:t>
            </w:r>
          </w:p>
          <w:p w14:paraId="5D2A14FE" w14:textId="146AF014" w:rsidR="002F7542" w:rsidRPr="00CA275B" w:rsidRDefault="002F7542" w:rsidP="00462A6F">
            <w:pPr>
              <w:spacing w:line="240" w:lineRule="auto"/>
              <w:ind w:left="720" w:hanging="360"/>
              <w:rPr>
                <w:color w:val="000000" w:themeColor="text1"/>
                <w:lang w:val="en-GB"/>
              </w:rPr>
            </w:pPr>
            <w:r w:rsidRPr="00CA275B">
              <w:rPr>
                <w:color w:val="000000" w:themeColor="text1"/>
                <w:lang w:val="en-GB"/>
              </w:rPr>
              <w:t>e)</w:t>
            </w:r>
            <w:r w:rsidRPr="00CA275B">
              <w:rPr>
                <w:color w:val="000000" w:themeColor="text1"/>
                <w:lang w:val="en-GB"/>
              </w:rPr>
              <w:tab/>
              <w:t>Data transfer design to support various types of data (e.g. AI/ML, Sensing, etc) [RAN2, RAN3]</w:t>
            </w:r>
          </w:p>
        </w:tc>
      </w:tr>
    </w:tbl>
    <w:p w14:paraId="008A00ED" w14:textId="77777777" w:rsidR="00625767" w:rsidRPr="00CA275B" w:rsidRDefault="00625767" w:rsidP="000C7796">
      <w:pPr>
        <w:rPr>
          <w:color w:val="000000" w:themeColor="text1"/>
          <w:szCs w:val="22"/>
          <w:lang w:eastAsia="zh-CN"/>
        </w:rPr>
      </w:pPr>
    </w:p>
    <w:p w14:paraId="5702728E" w14:textId="4408BE51" w:rsidR="0048521E" w:rsidRPr="00CA275B" w:rsidRDefault="00D67E27" w:rsidP="000C7796">
      <w:pPr>
        <w:rPr>
          <w:color w:val="000000" w:themeColor="text1"/>
          <w:szCs w:val="22"/>
          <w:lang w:eastAsia="zh-CN"/>
        </w:rPr>
      </w:pPr>
      <w:r w:rsidRPr="00CA275B">
        <w:rPr>
          <w:color w:val="000000" w:themeColor="text1"/>
          <w:szCs w:val="22"/>
          <w:lang w:eastAsia="zh-CN"/>
        </w:rPr>
        <w:t xml:space="preserve">In this </w:t>
      </w:r>
      <w:r w:rsidR="00F56B07">
        <w:rPr>
          <w:color w:val="000000" w:themeColor="text1"/>
          <w:szCs w:val="22"/>
          <w:lang w:eastAsia="zh-CN"/>
        </w:rPr>
        <w:t>paper</w:t>
      </w:r>
      <w:r w:rsidRPr="00CA275B">
        <w:rPr>
          <w:color w:val="000000" w:themeColor="text1"/>
          <w:szCs w:val="22"/>
          <w:lang w:eastAsia="zh-CN"/>
        </w:rPr>
        <w:t>, we</w:t>
      </w:r>
      <w:r w:rsidR="00AB3D96" w:rsidRPr="00CA275B">
        <w:rPr>
          <w:color w:val="000000" w:themeColor="text1"/>
          <w:szCs w:val="22"/>
          <w:lang w:eastAsia="zh-CN"/>
        </w:rPr>
        <w:t xml:space="preserve"> d</w:t>
      </w:r>
      <w:r w:rsidR="00AE4651" w:rsidRPr="00CA275B">
        <w:rPr>
          <w:color w:val="000000" w:themeColor="text1"/>
          <w:szCs w:val="22"/>
          <w:lang w:eastAsia="zh-CN"/>
        </w:rPr>
        <w:t>iscuss</w:t>
      </w:r>
      <w:r w:rsidRPr="00CA275B">
        <w:rPr>
          <w:color w:val="000000" w:themeColor="text1"/>
          <w:szCs w:val="22"/>
          <w:lang w:eastAsia="zh-CN"/>
        </w:rPr>
        <w:t xml:space="preserve"> </w:t>
      </w:r>
      <w:r w:rsidR="00F56B07">
        <w:rPr>
          <w:color w:val="000000" w:themeColor="text1"/>
          <w:szCs w:val="22"/>
          <w:lang w:eastAsia="zh-CN"/>
        </w:rPr>
        <w:t xml:space="preserve">serveral </w:t>
      </w:r>
      <w:r w:rsidRPr="00CA275B">
        <w:rPr>
          <w:color w:val="000000" w:themeColor="text1"/>
          <w:szCs w:val="22"/>
          <w:lang w:eastAsia="zh-CN"/>
        </w:rPr>
        <w:t xml:space="preserve">considerations </w:t>
      </w:r>
      <w:r w:rsidR="00AE4651" w:rsidRPr="00CA275B">
        <w:rPr>
          <w:color w:val="000000" w:themeColor="text1"/>
          <w:szCs w:val="22"/>
          <w:lang w:eastAsia="zh-CN"/>
        </w:rPr>
        <w:t>for</w:t>
      </w:r>
      <w:r w:rsidRPr="00CA275B">
        <w:rPr>
          <w:color w:val="000000" w:themeColor="text1"/>
          <w:szCs w:val="22"/>
          <w:lang w:eastAsia="zh-CN"/>
        </w:rPr>
        <w:t xml:space="preserve"> user plane design </w:t>
      </w:r>
      <w:r w:rsidR="00AE4651" w:rsidRPr="00CA275B">
        <w:rPr>
          <w:color w:val="000000" w:themeColor="text1"/>
          <w:szCs w:val="22"/>
          <w:lang w:eastAsia="zh-CN"/>
        </w:rPr>
        <w:t>in</w:t>
      </w:r>
      <w:r w:rsidRPr="00CA275B">
        <w:rPr>
          <w:color w:val="000000" w:themeColor="text1"/>
          <w:szCs w:val="22"/>
          <w:lang w:eastAsia="zh-CN"/>
        </w:rPr>
        <w:t xml:space="preserve"> 6GR and pr</w:t>
      </w:r>
      <w:r w:rsidR="00AE4651" w:rsidRPr="00CA275B">
        <w:rPr>
          <w:color w:val="000000" w:themeColor="text1"/>
          <w:szCs w:val="22"/>
          <w:lang w:eastAsia="zh-CN"/>
        </w:rPr>
        <w:t>esent</w:t>
      </w:r>
      <w:r w:rsidRPr="00CA275B">
        <w:rPr>
          <w:color w:val="000000" w:themeColor="text1"/>
          <w:szCs w:val="22"/>
          <w:lang w:eastAsia="zh-CN"/>
        </w:rPr>
        <w:t xml:space="preserve"> our </w:t>
      </w:r>
      <w:r w:rsidR="00F56B07" w:rsidRPr="00F56B07">
        <w:rPr>
          <w:color w:val="000000" w:themeColor="text1"/>
          <w:szCs w:val="22"/>
          <w:lang w:eastAsia="zh-CN"/>
        </w:rPr>
        <w:t>perspectives</w:t>
      </w:r>
      <w:r w:rsidRPr="00CA275B">
        <w:rPr>
          <w:color w:val="000000" w:themeColor="text1"/>
          <w:szCs w:val="22"/>
          <w:lang w:eastAsia="zh-CN"/>
        </w:rPr>
        <w:t>.</w:t>
      </w:r>
    </w:p>
    <w:p w14:paraId="72E643D7" w14:textId="433F2E91" w:rsidR="005F58DE" w:rsidRPr="00CA275B" w:rsidRDefault="00954D64" w:rsidP="0049208C">
      <w:pPr>
        <w:pStyle w:val="Heading1"/>
        <w:jc w:val="both"/>
        <w:rPr>
          <w:rFonts w:cs="Arial"/>
          <w:color w:val="000000" w:themeColor="text1"/>
        </w:rPr>
      </w:pPr>
      <w:r w:rsidRPr="00CA275B">
        <w:rPr>
          <w:rFonts w:cs="Arial"/>
          <w:color w:val="000000" w:themeColor="text1"/>
        </w:rPr>
        <w:t xml:space="preserve">Discussions </w:t>
      </w:r>
    </w:p>
    <w:p w14:paraId="4087D32B" w14:textId="01E18F22" w:rsidR="00C536E9" w:rsidRPr="00F47D5E" w:rsidRDefault="003434FD" w:rsidP="003434FD">
      <w:pPr>
        <w:rPr>
          <w:b/>
          <w:bCs/>
          <w:color w:val="000000" w:themeColor="text1"/>
          <w:sz w:val="22"/>
          <w:szCs w:val="22"/>
          <w:u w:val="single"/>
        </w:rPr>
      </w:pPr>
      <w:r w:rsidRPr="00F47D5E">
        <w:rPr>
          <w:rStyle w:val="Strong"/>
          <w:color w:val="000000" w:themeColor="text1"/>
          <w:sz w:val="22"/>
          <w:szCs w:val="22"/>
          <w:u w:val="single"/>
        </w:rPr>
        <w:t xml:space="preserve">Supporting </w:t>
      </w:r>
      <w:r w:rsidR="00D2403C" w:rsidRPr="00F47D5E">
        <w:rPr>
          <w:rStyle w:val="Strong"/>
          <w:color w:val="000000" w:themeColor="text1"/>
          <w:sz w:val="22"/>
          <w:szCs w:val="22"/>
          <w:u w:val="single"/>
        </w:rPr>
        <w:t>Immersive Communication (IC)</w:t>
      </w:r>
    </w:p>
    <w:p w14:paraId="594107FC" w14:textId="68840E38" w:rsidR="00121C49" w:rsidRPr="00121C49" w:rsidRDefault="00121C49" w:rsidP="00121C49">
      <w:pPr>
        <w:rPr>
          <w:rFonts w:eastAsia="Batang"/>
          <w:color w:val="000000" w:themeColor="text1"/>
          <w:szCs w:val="20"/>
        </w:rPr>
      </w:pPr>
      <w:r w:rsidRPr="00121C49">
        <w:rPr>
          <w:rFonts w:eastAsia="Batang"/>
          <w:color w:val="000000" w:themeColor="text1"/>
          <w:szCs w:val="20"/>
        </w:rPr>
        <w:t>Immersive communication is one of the usage scenarios presented in the ITU-R IMT-2030 framework and requires significantly higher data rates to enable multisensory and ultra-realistic experiences, including XR and holographic communication. It is supported by composite traffic that exhibits multi-modality data traffic characteristics.</w:t>
      </w:r>
    </w:p>
    <w:p w14:paraId="21484A8C" w14:textId="77777777" w:rsidR="00121C49" w:rsidRPr="00CA275B" w:rsidRDefault="00121C49" w:rsidP="0049208C">
      <w:pPr>
        <w:rPr>
          <w:rFonts w:eastAsia="Batang"/>
          <w:b/>
          <w:bCs/>
          <w:color w:val="000000" w:themeColor="text1"/>
          <w:szCs w:val="20"/>
        </w:rPr>
      </w:pPr>
    </w:p>
    <w:p w14:paraId="55A4416F" w14:textId="700684B7" w:rsidR="005F58DE" w:rsidRPr="00CA275B" w:rsidRDefault="005F58DE" w:rsidP="0049208C">
      <w:pPr>
        <w:rPr>
          <w:color w:val="000000" w:themeColor="text1"/>
          <w:szCs w:val="20"/>
        </w:rPr>
      </w:pPr>
      <w:r w:rsidRPr="00CA275B">
        <w:rPr>
          <w:color w:val="000000" w:themeColor="text1"/>
          <w:szCs w:val="20"/>
        </w:rPr>
        <w:t>Multi-modality data traffic is a combination of different data types, such as text, audio, images, and video. This kind of traffic has unique characteristics compared to single-modality traffic as below</w:t>
      </w:r>
      <w:r w:rsidR="00C536E9" w:rsidRPr="00CA275B">
        <w:rPr>
          <w:color w:val="000000" w:themeColor="text1"/>
          <w:szCs w:val="20"/>
        </w:rPr>
        <w:t>:</w:t>
      </w:r>
    </w:p>
    <w:p w14:paraId="6CAA137F" w14:textId="77777777" w:rsidR="005F58DE" w:rsidRPr="00CA275B" w:rsidRDefault="005F58DE" w:rsidP="005F58DE">
      <w:pPr>
        <w:numPr>
          <w:ilvl w:val="0"/>
          <w:numId w:val="36"/>
        </w:numPr>
        <w:rPr>
          <w:color w:val="000000" w:themeColor="text1"/>
          <w:szCs w:val="20"/>
        </w:rPr>
      </w:pPr>
      <w:r w:rsidRPr="00CA275B">
        <w:rPr>
          <w:b/>
          <w:bCs/>
          <w:color w:val="000000" w:themeColor="text1"/>
          <w:szCs w:val="20"/>
        </w:rPr>
        <w:t>High Bitrate:</w:t>
      </w:r>
      <w:r w:rsidRPr="00CA275B">
        <w:rPr>
          <w:color w:val="000000" w:themeColor="text1"/>
          <w:szCs w:val="20"/>
        </w:rPr>
        <w:t xml:space="preserve"> The total volume of data can be very large, especially when it includes high-resolution images or video, requiring a high bitrate.</w:t>
      </w:r>
    </w:p>
    <w:p w14:paraId="53BADB08" w14:textId="77777777" w:rsidR="005F58DE" w:rsidRPr="00CA275B" w:rsidRDefault="005F58DE" w:rsidP="005F58DE">
      <w:pPr>
        <w:numPr>
          <w:ilvl w:val="0"/>
          <w:numId w:val="36"/>
        </w:numPr>
        <w:rPr>
          <w:color w:val="000000" w:themeColor="text1"/>
          <w:szCs w:val="20"/>
        </w:rPr>
      </w:pPr>
      <w:r w:rsidRPr="00CA275B">
        <w:rPr>
          <w:b/>
          <w:bCs/>
          <w:color w:val="000000" w:themeColor="text1"/>
          <w:szCs w:val="20"/>
        </w:rPr>
        <w:t>Dependency:</w:t>
      </w:r>
      <w:r w:rsidRPr="00CA275B">
        <w:rPr>
          <w:color w:val="000000" w:themeColor="text1"/>
          <w:szCs w:val="20"/>
        </w:rPr>
        <w:t xml:space="preserve"> Different data modalities are often semantically linked. For example, a video's audio track must be synchronized with the video, so a delay or loss in one modality affects the quality of the others.</w:t>
      </w:r>
    </w:p>
    <w:p w14:paraId="6B1DB046" w14:textId="2D226AAA" w:rsidR="005F58DE" w:rsidRPr="00CA275B" w:rsidRDefault="005F58DE" w:rsidP="001C796B">
      <w:pPr>
        <w:numPr>
          <w:ilvl w:val="0"/>
          <w:numId w:val="36"/>
        </w:numPr>
        <w:rPr>
          <w:color w:val="000000" w:themeColor="text1"/>
          <w:szCs w:val="20"/>
        </w:rPr>
      </w:pPr>
      <w:r w:rsidRPr="00CA275B">
        <w:rPr>
          <w:b/>
          <w:bCs/>
          <w:color w:val="000000" w:themeColor="text1"/>
          <w:szCs w:val="20"/>
        </w:rPr>
        <w:t>Variability:</w:t>
      </w:r>
      <w:r w:rsidRPr="00CA275B">
        <w:rPr>
          <w:color w:val="000000" w:themeColor="text1"/>
          <w:szCs w:val="20"/>
        </w:rPr>
        <w:t xml:space="preserve"> The requirements for real-time delivery and the size of the data can vary depending on the data type. For instance, voice data requires real-time transmission, while image data may be less sensitive to delay.</w:t>
      </w:r>
    </w:p>
    <w:p w14:paraId="19DF9A63" w14:textId="3DB1DAA5" w:rsidR="005F58DE" w:rsidRPr="00CA275B" w:rsidRDefault="005F58DE" w:rsidP="001C796B">
      <w:pPr>
        <w:numPr>
          <w:ilvl w:val="0"/>
          <w:numId w:val="36"/>
        </w:numPr>
        <w:rPr>
          <w:color w:val="000000" w:themeColor="text1"/>
          <w:szCs w:val="20"/>
        </w:rPr>
      </w:pPr>
      <w:r w:rsidRPr="00CA275B">
        <w:rPr>
          <w:b/>
          <w:bCs/>
          <w:color w:val="000000" w:themeColor="text1"/>
          <w:szCs w:val="20"/>
        </w:rPr>
        <w:t>Heterogeneity:</w:t>
      </w:r>
      <w:r w:rsidRPr="00CA275B">
        <w:rPr>
          <w:color w:val="000000" w:themeColor="text1"/>
          <w:szCs w:val="20"/>
        </w:rPr>
        <w:t xml:space="preserve"> Each data modality has its own unique characteristics in terms of compression methods, coding schemes, and transmission protocols.</w:t>
      </w:r>
    </w:p>
    <w:p w14:paraId="12E718BA" w14:textId="77777777" w:rsidR="005F58DE" w:rsidRPr="00CA275B" w:rsidRDefault="005F58DE" w:rsidP="005F58DE">
      <w:pPr>
        <w:ind w:left="360"/>
        <w:rPr>
          <w:color w:val="000000" w:themeColor="text1"/>
          <w:szCs w:val="20"/>
        </w:rPr>
      </w:pPr>
    </w:p>
    <w:p w14:paraId="484F8F7A" w14:textId="5F89FDDC" w:rsidR="005F58DE" w:rsidRPr="00CA275B" w:rsidRDefault="005F58DE" w:rsidP="005F58DE">
      <w:pPr>
        <w:rPr>
          <w:color w:val="000000" w:themeColor="text1"/>
          <w:szCs w:val="20"/>
        </w:rPr>
      </w:pPr>
      <w:r w:rsidRPr="00CA275B">
        <w:rPr>
          <w:color w:val="000000" w:themeColor="text1"/>
          <w:szCs w:val="20"/>
        </w:rPr>
        <w:t>Therefore, when processing multi-modality data traffic, the following points should be considered</w:t>
      </w:r>
      <w:r w:rsidR="00C536E9" w:rsidRPr="00CA275B">
        <w:rPr>
          <w:color w:val="000000" w:themeColor="text1"/>
          <w:szCs w:val="20"/>
        </w:rPr>
        <w:t>:</w:t>
      </w:r>
    </w:p>
    <w:p w14:paraId="2F400D25" w14:textId="1C62B9F3" w:rsidR="005F58DE" w:rsidRPr="00CA275B" w:rsidRDefault="005F58DE" w:rsidP="005F58DE">
      <w:pPr>
        <w:numPr>
          <w:ilvl w:val="0"/>
          <w:numId w:val="37"/>
        </w:numPr>
        <w:rPr>
          <w:color w:val="000000" w:themeColor="text1"/>
          <w:szCs w:val="20"/>
        </w:rPr>
      </w:pPr>
      <w:r w:rsidRPr="00CA275B">
        <w:rPr>
          <w:b/>
          <w:bCs/>
          <w:color w:val="000000" w:themeColor="text1"/>
          <w:szCs w:val="20"/>
        </w:rPr>
        <w:t>Resource Management and Allocation:</w:t>
      </w:r>
      <w:r w:rsidRPr="00CA275B">
        <w:rPr>
          <w:color w:val="000000" w:themeColor="text1"/>
          <w:szCs w:val="20"/>
        </w:rPr>
        <w:t xml:space="preserve"> It</w:t>
      </w:r>
      <w:r w:rsidR="00CB1347">
        <w:rPr>
          <w:color w:val="000000" w:themeColor="text1"/>
          <w:szCs w:val="20"/>
        </w:rPr>
        <w:t xml:space="preserve"> i</w:t>
      </w:r>
      <w:r w:rsidRPr="00CA275B">
        <w:rPr>
          <w:color w:val="000000" w:themeColor="text1"/>
          <w:szCs w:val="20"/>
        </w:rPr>
        <w:t xml:space="preserve">s essential to efficiently distribute the limited wireless bandwidth. </w:t>
      </w:r>
      <w:r w:rsidRPr="00383543">
        <w:rPr>
          <w:color w:val="000000" w:themeColor="text1"/>
          <w:szCs w:val="20"/>
        </w:rPr>
        <w:t>Differentiated Services</w:t>
      </w:r>
      <w:r w:rsidRPr="00CA275B">
        <w:rPr>
          <w:color w:val="000000" w:themeColor="text1"/>
          <w:szCs w:val="20"/>
        </w:rPr>
        <w:t xml:space="preserve"> are needed to prioritize real-time data like voice and video over data that is less sensitive to delay, like text and images.</w:t>
      </w:r>
    </w:p>
    <w:p w14:paraId="270626A5" w14:textId="46726C6A" w:rsidR="00694EF6" w:rsidRPr="00694EF6" w:rsidRDefault="005F58DE" w:rsidP="00694EF6">
      <w:pPr>
        <w:numPr>
          <w:ilvl w:val="0"/>
          <w:numId w:val="37"/>
        </w:numPr>
        <w:rPr>
          <w:color w:val="000000" w:themeColor="text1"/>
          <w:szCs w:val="20"/>
        </w:rPr>
      </w:pPr>
      <w:r w:rsidRPr="00694EF6">
        <w:rPr>
          <w:b/>
          <w:bCs/>
          <w:color w:val="000000" w:themeColor="text1"/>
          <w:szCs w:val="20"/>
        </w:rPr>
        <w:t>Quality of Service (QoS):</w:t>
      </w:r>
      <w:r w:rsidRPr="00694EF6">
        <w:rPr>
          <w:color w:val="000000" w:themeColor="text1"/>
          <w:szCs w:val="20"/>
        </w:rPr>
        <w:t xml:space="preserve"> A comprehensive QoS policy is required to meet the demands of each modality. </w:t>
      </w:r>
      <w:r w:rsidR="00694EF6">
        <w:rPr>
          <w:color w:val="000000" w:themeColor="text1"/>
          <w:szCs w:val="20"/>
        </w:rPr>
        <w:t>Accordingly</w:t>
      </w:r>
      <w:r w:rsidR="00694EF6" w:rsidRPr="005044EC">
        <w:rPr>
          <w:color w:val="000000" w:themeColor="text1"/>
          <w:szCs w:val="20"/>
        </w:rPr>
        <w:t xml:space="preserve">, as each </w:t>
      </w:r>
      <w:r w:rsidR="00694EF6">
        <w:rPr>
          <w:color w:val="000000" w:themeColor="text1"/>
          <w:szCs w:val="20"/>
        </w:rPr>
        <w:t>data</w:t>
      </w:r>
      <w:r w:rsidR="00694EF6" w:rsidRPr="005044EC">
        <w:rPr>
          <w:color w:val="000000" w:themeColor="text1"/>
          <w:szCs w:val="20"/>
        </w:rPr>
        <w:t xml:space="preserve"> modality has distinct QoS requirements, a mechanism is needed to ensure them while </w:t>
      </w:r>
      <w:r w:rsidR="00694EF6">
        <w:rPr>
          <w:color w:val="000000" w:themeColor="text1"/>
          <w:szCs w:val="20"/>
        </w:rPr>
        <w:t>ensuring</w:t>
      </w:r>
      <w:r w:rsidR="00694EF6" w:rsidRPr="005044EC">
        <w:rPr>
          <w:color w:val="000000" w:themeColor="text1"/>
          <w:szCs w:val="20"/>
        </w:rPr>
        <w:t xml:space="preserve"> transmission efficiency</w:t>
      </w:r>
      <w:r w:rsidR="00694EF6">
        <w:rPr>
          <w:color w:val="000000" w:themeColor="text1"/>
          <w:szCs w:val="20"/>
        </w:rPr>
        <w:t>.</w:t>
      </w:r>
    </w:p>
    <w:p w14:paraId="3DED2CC4" w14:textId="77777777" w:rsidR="005F58DE" w:rsidRPr="00694EF6" w:rsidRDefault="005F58DE" w:rsidP="007E4282">
      <w:pPr>
        <w:numPr>
          <w:ilvl w:val="0"/>
          <w:numId w:val="37"/>
        </w:numPr>
        <w:rPr>
          <w:color w:val="000000" w:themeColor="text1"/>
          <w:szCs w:val="20"/>
        </w:rPr>
      </w:pPr>
      <w:r w:rsidRPr="00694EF6">
        <w:rPr>
          <w:b/>
          <w:bCs/>
          <w:color w:val="000000" w:themeColor="text1"/>
          <w:szCs w:val="20"/>
        </w:rPr>
        <w:lastRenderedPageBreak/>
        <w:t>Synchronization:</w:t>
      </w:r>
      <w:r w:rsidRPr="00694EF6">
        <w:rPr>
          <w:color w:val="000000" w:themeColor="text1"/>
          <w:szCs w:val="20"/>
        </w:rPr>
        <w:t xml:space="preserve"> Maintaining temporal synchronization between different modalities is critical. When video and audio data are combined, a lack of synchronization can significantly degrade the user experience. Synchronization mechanisms must be applied to prevent this.</w:t>
      </w:r>
    </w:p>
    <w:p w14:paraId="4EDB27B4" w14:textId="3DA5B9EE" w:rsidR="005F58DE" w:rsidRPr="00CA275B" w:rsidRDefault="005F58DE" w:rsidP="005F58DE">
      <w:pPr>
        <w:numPr>
          <w:ilvl w:val="0"/>
          <w:numId w:val="37"/>
        </w:numPr>
        <w:rPr>
          <w:color w:val="000000" w:themeColor="text1"/>
          <w:szCs w:val="20"/>
        </w:rPr>
      </w:pPr>
      <w:r w:rsidRPr="00CA275B">
        <w:rPr>
          <w:b/>
          <w:bCs/>
          <w:color w:val="000000" w:themeColor="text1"/>
          <w:szCs w:val="20"/>
        </w:rPr>
        <w:t>Energy Efficiency:</w:t>
      </w:r>
      <w:r w:rsidRPr="00CA275B">
        <w:rPr>
          <w:color w:val="000000" w:themeColor="text1"/>
          <w:szCs w:val="20"/>
        </w:rPr>
        <w:t xml:space="preserve"> When processing multi-modal data on </w:t>
      </w:r>
      <w:r w:rsidR="00E34336">
        <w:rPr>
          <w:color w:val="000000" w:themeColor="text1"/>
          <w:szCs w:val="20"/>
        </w:rPr>
        <w:t xml:space="preserve">various types of </w:t>
      </w:r>
      <w:r w:rsidRPr="00CA275B">
        <w:rPr>
          <w:color w:val="000000" w:themeColor="text1"/>
          <w:szCs w:val="20"/>
        </w:rPr>
        <w:t xml:space="preserve">mobile devices, </w:t>
      </w:r>
      <w:r w:rsidR="00E34336">
        <w:rPr>
          <w:color w:val="000000" w:themeColor="text1"/>
          <w:szCs w:val="20"/>
        </w:rPr>
        <w:t xml:space="preserve">it is important to </w:t>
      </w:r>
      <w:r w:rsidR="00E34336" w:rsidRPr="00CA275B">
        <w:rPr>
          <w:color w:val="000000" w:themeColor="text1"/>
          <w:szCs w:val="20"/>
        </w:rPr>
        <w:t>minimiz</w:t>
      </w:r>
      <w:r w:rsidR="00E34336">
        <w:rPr>
          <w:color w:val="000000" w:themeColor="text1"/>
          <w:szCs w:val="20"/>
        </w:rPr>
        <w:t>e</w:t>
      </w:r>
      <w:r w:rsidR="00E34336" w:rsidRPr="00CA275B">
        <w:rPr>
          <w:color w:val="000000" w:themeColor="text1"/>
          <w:szCs w:val="20"/>
        </w:rPr>
        <w:t xml:space="preserve"> </w:t>
      </w:r>
      <w:r w:rsidRPr="00CA275B">
        <w:rPr>
          <w:color w:val="000000" w:themeColor="text1"/>
          <w:szCs w:val="20"/>
        </w:rPr>
        <w:t xml:space="preserve">energy consumption during </w:t>
      </w:r>
      <w:r w:rsidR="00E34336">
        <w:rPr>
          <w:color w:val="000000" w:themeColor="text1"/>
          <w:szCs w:val="20"/>
        </w:rPr>
        <w:t xml:space="preserve">both </w:t>
      </w:r>
      <w:r w:rsidRPr="00CA275B">
        <w:rPr>
          <w:color w:val="000000" w:themeColor="text1"/>
          <w:szCs w:val="20"/>
        </w:rPr>
        <w:t xml:space="preserve">transmission and processing is important. </w:t>
      </w:r>
    </w:p>
    <w:p w14:paraId="263C0D89" w14:textId="77777777" w:rsidR="005F58DE" w:rsidRPr="00CA275B" w:rsidRDefault="005F58DE" w:rsidP="0049208C">
      <w:pPr>
        <w:rPr>
          <w:rFonts w:ascii="Batang" w:eastAsia="Batang" w:hAnsi="Batang" w:cs="Batang"/>
          <w:color w:val="000000" w:themeColor="text1"/>
          <w:sz w:val="22"/>
          <w:szCs w:val="22"/>
        </w:rPr>
      </w:pPr>
    </w:p>
    <w:p w14:paraId="5A4FD0A4" w14:textId="244CCC22" w:rsidR="005F58DE" w:rsidRPr="00017BEC" w:rsidRDefault="00E65D25" w:rsidP="00614DF7">
      <w:pPr>
        <w:spacing w:after="120"/>
        <w:rPr>
          <w:b/>
          <w:bCs/>
          <w:color w:val="000000" w:themeColor="text1"/>
          <w:szCs w:val="20"/>
        </w:rPr>
      </w:pPr>
      <w:r w:rsidRPr="00017BEC">
        <w:rPr>
          <w:b/>
          <w:bCs/>
          <w:color w:val="000000" w:themeColor="text1"/>
          <w:szCs w:val="20"/>
        </w:rPr>
        <w:t xml:space="preserve">Observation 1. Among IMT-2030 usage scenarios, immersive communication (IC) requires the simultaneous handling of multi-modal </w:t>
      </w:r>
      <w:r w:rsidR="00121C49" w:rsidRPr="00017BEC">
        <w:rPr>
          <w:b/>
          <w:bCs/>
          <w:color w:val="000000" w:themeColor="text1"/>
          <w:szCs w:val="20"/>
        </w:rPr>
        <w:t xml:space="preserve">data </w:t>
      </w:r>
      <w:r w:rsidRPr="00017BEC">
        <w:rPr>
          <w:b/>
          <w:bCs/>
          <w:color w:val="000000" w:themeColor="text1"/>
          <w:szCs w:val="20"/>
        </w:rPr>
        <w:t xml:space="preserve">traffic with </w:t>
      </w:r>
      <w:r w:rsidR="00FD16E5" w:rsidRPr="00017BEC">
        <w:rPr>
          <w:b/>
          <w:bCs/>
          <w:color w:val="000000" w:themeColor="text1"/>
          <w:szCs w:val="20"/>
        </w:rPr>
        <w:t xml:space="preserve">diverse </w:t>
      </w:r>
      <w:r w:rsidRPr="00017BEC">
        <w:rPr>
          <w:b/>
          <w:bCs/>
          <w:color w:val="000000" w:themeColor="text1"/>
          <w:szCs w:val="20"/>
        </w:rPr>
        <w:t xml:space="preserve">characteristics </w:t>
      </w:r>
      <w:r w:rsidR="00F25AAA" w:rsidRPr="00017BEC">
        <w:rPr>
          <w:b/>
          <w:bCs/>
          <w:color w:val="000000" w:themeColor="text1"/>
          <w:szCs w:val="20"/>
        </w:rPr>
        <w:t xml:space="preserve">within </w:t>
      </w:r>
      <w:r w:rsidRPr="00017BEC">
        <w:rPr>
          <w:b/>
          <w:bCs/>
          <w:color w:val="000000" w:themeColor="text1"/>
          <w:szCs w:val="20"/>
        </w:rPr>
        <w:t>strict time constraints.</w:t>
      </w:r>
    </w:p>
    <w:p w14:paraId="348F0734" w14:textId="3140055A" w:rsidR="00614DF7" w:rsidRDefault="005F58DE" w:rsidP="00614DF7">
      <w:pPr>
        <w:spacing w:before="120" w:after="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sidR="006E0389">
        <w:rPr>
          <w:b/>
          <w:bCs/>
          <w:noProof/>
          <w:color w:val="000000" w:themeColor="text1"/>
          <w:szCs w:val="20"/>
        </w:rPr>
        <w:t>1</w:t>
      </w:r>
      <w:r w:rsidRPr="00CA275B">
        <w:rPr>
          <w:b/>
          <w:bCs/>
          <w:color w:val="000000" w:themeColor="text1"/>
          <w:szCs w:val="20"/>
        </w:rPr>
        <w:fldChar w:fldCharType="end"/>
      </w:r>
      <w:r w:rsidRPr="00C2600D">
        <w:rPr>
          <w:b/>
          <w:bCs/>
          <w:color w:val="000000" w:themeColor="text1"/>
          <w:szCs w:val="20"/>
        </w:rPr>
        <w:t xml:space="preserve">. </w:t>
      </w:r>
      <w:r w:rsidRPr="00CA275B">
        <w:rPr>
          <w:b/>
          <w:bCs/>
          <w:color w:val="000000" w:themeColor="text1"/>
          <w:szCs w:val="20"/>
        </w:rPr>
        <w:t xml:space="preserve">Study a </w:t>
      </w:r>
      <w:r w:rsidR="00383543" w:rsidRPr="00383543">
        <w:rPr>
          <w:b/>
          <w:bCs/>
          <w:color w:val="000000" w:themeColor="text1"/>
          <w:szCs w:val="20"/>
        </w:rPr>
        <w:t>packet handling mechanism capable of efficiently processing composite traffic of multiple data streams for multi-modality services, while meeting the required timing constraints and ensuring energy efficiency.</w:t>
      </w:r>
    </w:p>
    <w:p w14:paraId="3EBAF646" w14:textId="77777777" w:rsidR="00614DF7" w:rsidRDefault="00614DF7" w:rsidP="00614DF7">
      <w:pPr>
        <w:spacing w:before="120"/>
        <w:rPr>
          <w:b/>
          <w:bCs/>
          <w:color w:val="000000" w:themeColor="text1"/>
          <w:szCs w:val="20"/>
        </w:rPr>
      </w:pPr>
    </w:p>
    <w:p w14:paraId="7FF92329" w14:textId="30676DDD" w:rsidR="00873786" w:rsidRPr="00F47D5E" w:rsidRDefault="003434FD" w:rsidP="00873786">
      <w:pPr>
        <w:rPr>
          <w:rStyle w:val="Strong"/>
          <w:u w:val="single"/>
        </w:rPr>
      </w:pPr>
      <w:r w:rsidRPr="00F47D5E">
        <w:rPr>
          <w:rStyle w:val="Strong"/>
          <w:color w:val="000000" w:themeColor="text1"/>
          <w:sz w:val="22"/>
          <w:szCs w:val="22"/>
          <w:u w:val="single"/>
        </w:rPr>
        <w:t>Supporting an AI-Native RAN</w:t>
      </w:r>
    </w:p>
    <w:p w14:paraId="4EA8E03F" w14:textId="65527F0B" w:rsidR="00873786" w:rsidRPr="00CA275B" w:rsidRDefault="00873786" w:rsidP="00873786">
      <w:pPr>
        <w:rPr>
          <w:color w:val="000000" w:themeColor="text1"/>
        </w:rPr>
      </w:pPr>
      <w:r w:rsidRPr="00873786">
        <w:rPr>
          <w:color w:val="000000" w:themeColor="text1"/>
        </w:rPr>
        <w:t>In 5G, AI/ML was primarily employed as an add-on feature in the upper layers of the</w:t>
      </w:r>
      <w:r w:rsidR="00D51CF2">
        <w:rPr>
          <w:color w:val="000000" w:themeColor="text1"/>
        </w:rPr>
        <w:t xml:space="preserve"> protocols.</w:t>
      </w:r>
      <w:r w:rsidRPr="00873786">
        <w:rPr>
          <w:color w:val="000000" w:themeColor="text1"/>
        </w:rPr>
        <w:t xml:space="preserve"> In contrast, 6G aims to achieve performance optimization and enable new services by natively embedding AI (AI-Native) into the network architecture and protocols from the outset.</w:t>
      </w:r>
      <w:r w:rsidR="00B174C9">
        <w:rPr>
          <w:color w:val="000000" w:themeColor="text1"/>
        </w:rPr>
        <w:t xml:space="preserve"> </w:t>
      </w:r>
      <w:r w:rsidRPr="00873786">
        <w:rPr>
          <w:color w:val="000000" w:themeColor="text1"/>
        </w:rPr>
        <w:t xml:space="preserve">The </w:t>
      </w:r>
      <w:r w:rsidR="005233F7">
        <w:rPr>
          <w:color w:val="000000" w:themeColor="text1"/>
        </w:rPr>
        <w:t>u</w:t>
      </w:r>
      <w:r w:rsidRPr="00873786">
        <w:rPr>
          <w:color w:val="000000" w:themeColor="text1"/>
        </w:rPr>
        <w:t xml:space="preserve">ser </w:t>
      </w:r>
      <w:r w:rsidR="005233F7">
        <w:rPr>
          <w:color w:val="000000" w:themeColor="text1"/>
        </w:rPr>
        <w:t>p</w:t>
      </w:r>
      <w:r w:rsidR="005233F7" w:rsidRPr="00873786">
        <w:rPr>
          <w:color w:val="000000" w:themeColor="text1"/>
        </w:rPr>
        <w:t xml:space="preserve">lane </w:t>
      </w:r>
      <w:r w:rsidRPr="00873786">
        <w:rPr>
          <w:color w:val="000000" w:themeColor="text1"/>
        </w:rPr>
        <w:t>protocol</w:t>
      </w:r>
      <w:r w:rsidR="00D51CF2">
        <w:rPr>
          <w:color w:val="000000" w:themeColor="text1"/>
        </w:rPr>
        <w:t>s</w:t>
      </w:r>
      <w:r w:rsidRPr="00873786">
        <w:rPr>
          <w:color w:val="000000" w:themeColor="text1"/>
        </w:rPr>
        <w:t xml:space="preserve"> are responsible for the actual transmission of user data, scheduling, error control, and encryption.</w:t>
      </w:r>
      <w:r w:rsidR="00D51CF2">
        <w:rPr>
          <w:color w:val="000000" w:themeColor="text1"/>
        </w:rPr>
        <w:t xml:space="preserve"> Therefore, in 6G,</w:t>
      </w:r>
      <w:r w:rsidRPr="00873786">
        <w:rPr>
          <w:color w:val="000000" w:themeColor="text1"/>
        </w:rPr>
        <w:t xml:space="preserve"> </w:t>
      </w:r>
      <w:r w:rsidR="00D51CF2">
        <w:rPr>
          <w:color w:val="000000" w:themeColor="text1"/>
        </w:rPr>
        <w:t>e</w:t>
      </w:r>
      <w:r w:rsidRPr="00873786">
        <w:rPr>
          <w:color w:val="000000" w:themeColor="text1"/>
        </w:rPr>
        <w:t xml:space="preserve">xchanging data from these </w:t>
      </w:r>
      <w:r w:rsidR="00D51CF2" w:rsidRPr="00873786">
        <w:rPr>
          <w:color w:val="000000" w:themeColor="text1"/>
        </w:rPr>
        <w:t>protocol</w:t>
      </w:r>
      <w:r w:rsidR="00D51CF2">
        <w:rPr>
          <w:color w:val="000000" w:themeColor="text1"/>
        </w:rPr>
        <w:t>s</w:t>
      </w:r>
      <w:r w:rsidR="00D51CF2" w:rsidRPr="00873786" w:rsidDel="00D51CF2">
        <w:rPr>
          <w:color w:val="000000" w:themeColor="text1"/>
        </w:rPr>
        <w:t xml:space="preserve"> </w:t>
      </w:r>
      <w:r w:rsidRPr="00873786">
        <w:rPr>
          <w:color w:val="000000" w:themeColor="text1"/>
        </w:rPr>
        <w:t xml:space="preserve">with AI modules </w:t>
      </w:r>
      <w:r w:rsidR="00D51CF2">
        <w:rPr>
          <w:color w:val="000000" w:themeColor="text1"/>
        </w:rPr>
        <w:t>becomes</w:t>
      </w:r>
      <w:r w:rsidR="00D51CF2" w:rsidRPr="00873786">
        <w:rPr>
          <w:color w:val="000000" w:themeColor="text1"/>
        </w:rPr>
        <w:t xml:space="preserve"> </w:t>
      </w:r>
      <w:r w:rsidRPr="00873786">
        <w:rPr>
          <w:color w:val="000000" w:themeColor="text1"/>
        </w:rPr>
        <w:t>essential for the following reasons:</w:t>
      </w:r>
    </w:p>
    <w:p w14:paraId="7AE6C796" w14:textId="431AFFDD" w:rsidR="00873786" w:rsidRPr="00701529" w:rsidRDefault="00873786" w:rsidP="00F47D5E">
      <w:pPr>
        <w:numPr>
          <w:ilvl w:val="0"/>
          <w:numId w:val="37"/>
        </w:numPr>
        <w:rPr>
          <w:color w:val="000000" w:themeColor="text1"/>
        </w:rPr>
      </w:pPr>
      <w:r w:rsidRPr="00CA275B">
        <w:rPr>
          <w:b/>
          <w:bCs/>
          <w:color w:val="000000" w:themeColor="text1"/>
          <w:szCs w:val="20"/>
        </w:rPr>
        <w:t>Real-time Performance Optimizati</w:t>
      </w:r>
      <w:r w:rsidR="006E0389">
        <w:rPr>
          <w:b/>
          <w:bCs/>
          <w:color w:val="000000" w:themeColor="text1"/>
          <w:szCs w:val="20"/>
        </w:rPr>
        <w:t>on</w:t>
      </w:r>
      <w:r w:rsidRPr="00CA275B">
        <w:rPr>
          <w:b/>
          <w:bCs/>
          <w:color w:val="000000" w:themeColor="text1"/>
          <w:szCs w:val="20"/>
        </w:rPr>
        <w:t xml:space="preserve">: </w:t>
      </w:r>
      <w:r w:rsidRPr="00873786">
        <w:rPr>
          <w:color w:val="000000" w:themeColor="text1"/>
        </w:rPr>
        <w:t xml:space="preserve">By analyzing </w:t>
      </w:r>
      <w:r w:rsidR="005233F7">
        <w:rPr>
          <w:color w:val="000000" w:themeColor="text1"/>
        </w:rPr>
        <w:t>u</w:t>
      </w:r>
      <w:r w:rsidRPr="00873786">
        <w:rPr>
          <w:color w:val="000000" w:themeColor="text1"/>
        </w:rPr>
        <w:t xml:space="preserve">ser </w:t>
      </w:r>
      <w:r w:rsidR="005233F7">
        <w:rPr>
          <w:color w:val="000000" w:themeColor="text1"/>
        </w:rPr>
        <w:t>p</w:t>
      </w:r>
      <w:r w:rsidRPr="00873786">
        <w:rPr>
          <w:color w:val="000000" w:themeColor="text1"/>
        </w:rPr>
        <w:t xml:space="preserve">lane data, AI modules can instantly detect variations in channel conditions or </w:t>
      </w:r>
      <w:r w:rsidR="00610159">
        <w:rPr>
          <w:color w:val="000000" w:themeColor="text1"/>
        </w:rPr>
        <w:t xml:space="preserve">occurrences of </w:t>
      </w:r>
      <w:r w:rsidRPr="00873786">
        <w:rPr>
          <w:color w:val="000000" w:themeColor="text1"/>
        </w:rPr>
        <w:t>traffic congestion</w:t>
      </w:r>
      <w:r w:rsidR="00610159">
        <w:rPr>
          <w:color w:val="000000" w:themeColor="text1"/>
        </w:rPr>
        <w:t>, thereby</w:t>
      </w:r>
      <w:r w:rsidRPr="00873786">
        <w:rPr>
          <w:color w:val="000000" w:themeColor="text1"/>
        </w:rPr>
        <w:t xml:space="preserve"> make optimal decisions for functions such as scheduling, beam management, and resource allocation. For instance, industrial IoT services require predictable and stable communication</w:t>
      </w:r>
      <w:r w:rsidR="00610159">
        <w:rPr>
          <w:color w:val="000000" w:themeColor="text1"/>
        </w:rPr>
        <w:t>.</w:t>
      </w:r>
      <w:r w:rsidRPr="00CA275B">
        <w:rPr>
          <w:color w:val="000000" w:themeColor="text1"/>
          <w:lang w:val="en-US"/>
        </w:rPr>
        <w:t xml:space="preserve"> </w:t>
      </w:r>
      <w:r w:rsidR="00610159">
        <w:rPr>
          <w:color w:val="000000" w:themeColor="text1"/>
          <w:lang w:val="en-US"/>
        </w:rPr>
        <w:t>T</w:t>
      </w:r>
      <w:r w:rsidRPr="00CA275B">
        <w:rPr>
          <w:color w:val="000000" w:themeColor="text1"/>
          <w:lang w:val="en-US"/>
        </w:rPr>
        <w:t>herefore,</w:t>
      </w:r>
      <w:r w:rsidRPr="00873786">
        <w:rPr>
          <w:color w:val="000000" w:themeColor="text1"/>
        </w:rPr>
        <w:t xml:space="preserve"> AI leverages </w:t>
      </w:r>
      <w:r w:rsidR="005233F7">
        <w:rPr>
          <w:color w:val="000000" w:themeColor="text1"/>
        </w:rPr>
        <w:t>u</w:t>
      </w:r>
      <w:r w:rsidR="005233F7" w:rsidRPr="00873786">
        <w:rPr>
          <w:color w:val="000000" w:themeColor="text1"/>
        </w:rPr>
        <w:t xml:space="preserve">ser </w:t>
      </w:r>
      <w:r w:rsidR="005233F7">
        <w:rPr>
          <w:color w:val="000000" w:themeColor="text1"/>
        </w:rPr>
        <w:t>p</w:t>
      </w:r>
      <w:r w:rsidR="005233F7" w:rsidRPr="00873786">
        <w:rPr>
          <w:color w:val="000000" w:themeColor="text1"/>
        </w:rPr>
        <w:t xml:space="preserve">lane </w:t>
      </w:r>
      <w:r w:rsidRPr="00873786">
        <w:rPr>
          <w:color w:val="000000" w:themeColor="text1"/>
        </w:rPr>
        <w:t xml:space="preserve">information to learn traffic flow patterns, </w:t>
      </w:r>
      <w:r w:rsidR="00610159">
        <w:rPr>
          <w:color w:val="000000" w:themeColor="text1"/>
        </w:rPr>
        <w:t>thus enabling</w:t>
      </w:r>
      <w:r w:rsidR="00610159" w:rsidRPr="00873786">
        <w:rPr>
          <w:color w:val="000000" w:themeColor="text1"/>
        </w:rPr>
        <w:t xml:space="preserve"> </w:t>
      </w:r>
      <w:r w:rsidRPr="00873786">
        <w:rPr>
          <w:color w:val="000000" w:themeColor="text1"/>
        </w:rPr>
        <w:t>proactive resource</w:t>
      </w:r>
      <w:r w:rsidR="00610159">
        <w:rPr>
          <w:color w:val="000000" w:themeColor="text1"/>
        </w:rPr>
        <w:t xml:space="preserve"> </w:t>
      </w:r>
      <w:r w:rsidR="00610159" w:rsidRPr="00873786">
        <w:rPr>
          <w:color w:val="000000" w:themeColor="text1"/>
        </w:rPr>
        <w:t>reserv</w:t>
      </w:r>
      <w:r w:rsidR="00610159">
        <w:rPr>
          <w:color w:val="000000" w:themeColor="text1"/>
        </w:rPr>
        <w:t>ation.</w:t>
      </w:r>
    </w:p>
    <w:p w14:paraId="0FAF9D2F" w14:textId="0373D6A8" w:rsidR="00062E4C" w:rsidRPr="00062E4C" w:rsidRDefault="00873786" w:rsidP="00062E4C">
      <w:pPr>
        <w:numPr>
          <w:ilvl w:val="0"/>
          <w:numId w:val="37"/>
        </w:numPr>
        <w:rPr>
          <w:color w:val="000000" w:themeColor="text1"/>
        </w:rPr>
      </w:pPr>
      <w:r w:rsidRPr="00CF4D4A">
        <w:rPr>
          <w:b/>
          <w:bCs/>
          <w:color w:val="000000" w:themeColor="text1"/>
          <w:szCs w:val="20"/>
        </w:rPr>
        <w:t xml:space="preserve">Network Energy Efficiency Enhancement: </w:t>
      </w:r>
      <w:r w:rsidR="00062E4C" w:rsidRPr="00062E4C">
        <w:rPr>
          <w:color w:val="000000" w:themeColor="text1"/>
        </w:rPr>
        <w:t xml:space="preserve">By analyzing </w:t>
      </w:r>
      <w:r w:rsidR="00062E4C">
        <w:rPr>
          <w:color w:val="000000" w:themeColor="text1"/>
        </w:rPr>
        <w:t xml:space="preserve">real-time </w:t>
      </w:r>
      <w:r w:rsidR="00062E4C" w:rsidRPr="00062E4C">
        <w:rPr>
          <w:color w:val="000000" w:themeColor="text1"/>
        </w:rPr>
        <w:t xml:space="preserve">user plane throughput and buffer status information, AI can reduce power consumption by powering down base station components (e.g., power amplifiers) and dynamically placing entire cells into </w:t>
      </w:r>
      <w:r w:rsidR="004E4425">
        <w:rPr>
          <w:color w:val="000000" w:themeColor="text1"/>
        </w:rPr>
        <w:t>s</w:t>
      </w:r>
      <w:r w:rsidR="00062E4C" w:rsidRPr="00062E4C">
        <w:rPr>
          <w:color w:val="000000" w:themeColor="text1"/>
        </w:rPr>
        <w:t xml:space="preserve">leep </w:t>
      </w:r>
      <w:r w:rsidR="004E4425">
        <w:rPr>
          <w:color w:val="000000" w:themeColor="text1"/>
        </w:rPr>
        <w:t>m</w:t>
      </w:r>
      <w:r w:rsidR="00062E4C" w:rsidRPr="00062E4C">
        <w:rPr>
          <w:color w:val="000000" w:themeColor="text1"/>
        </w:rPr>
        <w:t>ode during low</w:t>
      </w:r>
      <w:r w:rsidR="004E4425">
        <w:rPr>
          <w:color w:val="000000" w:themeColor="text1"/>
        </w:rPr>
        <w:t>-</w:t>
      </w:r>
      <w:r w:rsidR="00062E4C" w:rsidRPr="00062E4C">
        <w:rPr>
          <w:color w:val="000000" w:themeColor="text1"/>
        </w:rPr>
        <w:t>traffic</w:t>
      </w:r>
      <w:r w:rsidR="004E4425">
        <w:rPr>
          <w:color w:val="000000" w:themeColor="text1"/>
        </w:rPr>
        <w:t xml:space="preserve"> </w:t>
      </w:r>
      <w:r w:rsidR="004E4425" w:rsidRPr="00062E4C">
        <w:rPr>
          <w:color w:val="000000" w:themeColor="text1"/>
        </w:rPr>
        <w:t>periods</w:t>
      </w:r>
      <w:r w:rsidR="00062E4C" w:rsidRPr="00062E4C">
        <w:rPr>
          <w:color w:val="000000" w:themeColor="text1"/>
        </w:rPr>
        <w:t>. Accordingly, interworking between AI and user plane protocols is indispensable.</w:t>
      </w:r>
    </w:p>
    <w:p w14:paraId="0538F247" w14:textId="0C13182E" w:rsidR="00D87B41" w:rsidRPr="00062E4C" w:rsidRDefault="00873786" w:rsidP="00F47D5E">
      <w:pPr>
        <w:numPr>
          <w:ilvl w:val="0"/>
          <w:numId w:val="37"/>
        </w:numPr>
        <w:rPr>
          <w:color w:val="000000" w:themeColor="text1"/>
          <w:szCs w:val="20"/>
        </w:rPr>
      </w:pPr>
      <w:r w:rsidRPr="00D87B41">
        <w:rPr>
          <w:b/>
          <w:bCs/>
          <w:color w:val="000000" w:themeColor="text1"/>
          <w:szCs w:val="20"/>
        </w:rPr>
        <w:t xml:space="preserve">Context Awareness and Prediction: </w:t>
      </w:r>
      <w:r w:rsidR="00D40B1A" w:rsidRPr="00824159">
        <w:rPr>
          <w:color w:val="000000" w:themeColor="text1"/>
          <w:szCs w:val="20"/>
        </w:rPr>
        <w:t>AI modules can analyze the type, volume, and temporal variation of traffic in the user plane to infer traffic characteristics. This capability enables AI to predict traffic demand and proactively allocate network resources. Thus, close cooperation between AI and the user plane protocols is essential.</w:t>
      </w:r>
      <w:r w:rsidR="00D40B1A">
        <w:rPr>
          <w:color w:val="000000" w:themeColor="text1"/>
          <w:szCs w:val="20"/>
        </w:rPr>
        <w:t xml:space="preserve"> </w:t>
      </w:r>
    </w:p>
    <w:p w14:paraId="3C689CC0" w14:textId="77777777" w:rsidR="00873786" w:rsidRPr="00D87B41" w:rsidRDefault="00873786" w:rsidP="00F47D5E">
      <w:pPr>
        <w:ind w:left="460"/>
        <w:rPr>
          <w:color w:val="000000" w:themeColor="text1"/>
        </w:rPr>
      </w:pPr>
    </w:p>
    <w:p w14:paraId="54D80440" w14:textId="733B885C" w:rsidR="00CA275B" w:rsidRPr="00017BEC" w:rsidRDefault="00EA5FAE" w:rsidP="00F6697F">
      <w:pPr>
        <w:spacing w:after="120"/>
        <w:rPr>
          <w:b/>
          <w:bCs/>
          <w:color w:val="000000" w:themeColor="text1"/>
          <w:szCs w:val="20"/>
        </w:rPr>
      </w:pPr>
      <w:r w:rsidRPr="00017BEC">
        <w:rPr>
          <w:b/>
          <w:bCs/>
          <w:color w:val="000000" w:themeColor="text1"/>
          <w:szCs w:val="20"/>
        </w:rPr>
        <w:t xml:space="preserve">Observation </w:t>
      </w:r>
      <w:r w:rsidR="00C2600D" w:rsidRPr="00017BEC">
        <w:rPr>
          <w:b/>
          <w:bCs/>
          <w:color w:val="000000" w:themeColor="text1"/>
          <w:szCs w:val="20"/>
        </w:rPr>
        <w:t>2</w:t>
      </w:r>
      <w:r w:rsidRPr="00017BEC">
        <w:rPr>
          <w:b/>
          <w:bCs/>
          <w:color w:val="000000" w:themeColor="text1"/>
          <w:szCs w:val="20"/>
        </w:rPr>
        <w:t xml:space="preserve">. </w:t>
      </w:r>
      <w:r w:rsidR="00F6697F" w:rsidRPr="00017BEC">
        <w:rPr>
          <w:b/>
          <w:bCs/>
          <w:color w:val="000000" w:themeColor="text1"/>
          <w:szCs w:val="20"/>
        </w:rPr>
        <w:t xml:space="preserve">6G is expected to enable native integration of AI within the RAN. Therefore, the 6G RAN will require mechanisms </w:t>
      </w:r>
      <w:r w:rsidR="00DA3AFE" w:rsidRPr="00017BEC">
        <w:rPr>
          <w:b/>
          <w:bCs/>
          <w:color w:val="000000" w:themeColor="text1"/>
          <w:szCs w:val="20"/>
        </w:rPr>
        <w:t xml:space="preserve">for data exchange </w:t>
      </w:r>
      <w:r w:rsidR="00F6697F" w:rsidRPr="00017BEC">
        <w:rPr>
          <w:b/>
          <w:bCs/>
          <w:color w:val="000000" w:themeColor="text1"/>
          <w:szCs w:val="20"/>
        </w:rPr>
        <w:t>between the user plane and AI-related functions</w:t>
      </w:r>
      <w:r w:rsidRPr="00017BEC">
        <w:rPr>
          <w:b/>
          <w:bCs/>
          <w:color w:val="000000" w:themeColor="text1"/>
          <w:szCs w:val="20"/>
        </w:rPr>
        <w:t xml:space="preserve"> (e.g., LCM).</w:t>
      </w:r>
    </w:p>
    <w:p w14:paraId="1118A592" w14:textId="4108885E" w:rsidR="00614DF7" w:rsidRDefault="00EA5FAE" w:rsidP="00614DF7">
      <w:pPr>
        <w:spacing w:before="120" w:after="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sidR="006E0389">
        <w:rPr>
          <w:b/>
          <w:bCs/>
          <w:noProof/>
          <w:color w:val="000000" w:themeColor="text1"/>
          <w:szCs w:val="20"/>
        </w:rPr>
        <w:t>2</w:t>
      </w:r>
      <w:r w:rsidRPr="00CA275B">
        <w:rPr>
          <w:b/>
          <w:bCs/>
          <w:noProof/>
          <w:color w:val="000000" w:themeColor="text1"/>
          <w:szCs w:val="20"/>
        </w:rPr>
        <w:fldChar w:fldCharType="end"/>
      </w:r>
      <w:r w:rsidRPr="00CA275B">
        <w:rPr>
          <w:b/>
          <w:bCs/>
          <w:color w:val="000000" w:themeColor="text1"/>
          <w:szCs w:val="20"/>
          <w:lang w:val="en-US"/>
        </w:rPr>
        <w:t xml:space="preserve">. </w:t>
      </w:r>
      <w:r w:rsidR="00F6697F" w:rsidRPr="00F6697F">
        <w:rPr>
          <w:b/>
          <w:bCs/>
          <w:color w:val="000000" w:themeColor="text1"/>
          <w:szCs w:val="20"/>
        </w:rPr>
        <w:t xml:space="preserve">Study the necessity of data exchange between the user plane and AI-related functions in the 6G RAN, and identify the required data types </w:t>
      </w:r>
      <w:r w:rsidR="00DA3AFE">
        <w:rPr>
          <w:b/>
          <w:bCs/>
          <w:color w:val="000000" w:themeColor="text1"/>
          <w:szCs w:val="20"/>
        </w:rPr>
        <w:t>along with</w:t>
      </w:r>
      <w:r w:rsidR="00F6697F" w:rsidRPr="00F6697F">
        <w:rPr>
          <w:b/>
          <w:bCs/>
          <w:color w:val="000000" w:themeColor="text1"/>
          <w:szCs w:val="20"/>
        </w:rPr>
        <w:t xml:space="preserve"> feasible interface mechanisms.</w:t>
      </w:r>
    </w:p>
    <w:p w14:paraId="7C048679" w14:textId="77777777" w:rsidR="00614DF7" w:rsidRPr="00614DF7" w:rsidRDefault="00614DF7" w:rsidP="00614DF7">
      <w:pPr>
        <w:spacing w:before="120"/>
        <w:rPr>
          <w:b/>
          <w:bCs/>
          <w:color w:val="000000" w:themeColor="text1"/>
          <w:szCs w:val="20"/>
        </w:rPr>
      </w:pPr>
    </w:p>
    <w:p w14:paraId="3F88B15F" w14:textId="23F58172" w:rsidR="001773F0" w:rsidRPr="00F47D5E" w:rsidRDefault="001773F0" w:rsidP="009C1CEE">
      <w:pPr>
        <w:rPr>
          <w:rStyle w:val="Strong"/>
          <w:szCs w:val="22"/>
          <w:u w:val="single"/>
        </w:rPr>
      </w:pPr>
      <w:r w:rsidRPr="00F47D5E">
        <w:rPr>
          <w:rStyle w:val="Strong"/>
          <w:color w:val="000000" w:themeColor="text1"/>
          <w:sz w:val="22"/>
          <w:szCs w:val="22"/>
          <w:u w:val="single"/>
        </w:rPr>
        <w:t xml:space="preserve">Issues </w:t>
      </w:r>
      <w:r w:rsidR="00EF64B2" w:rsidRPr="00F47D5E">
        <w:rPr>
          <w:rStyle w:val="Strong"/>
          <w:color w:val="000000" w:themeColor="text1"/>
          <w:sz w:val="22"/>
          <w:szCs w:val="22"/>
          <w:u w:val="single"/>
        </w:rPr>
        <w:t>of</w:t>
      </w:r>
      <w:r w:rsidRPr="00F47D5E">
        <w:rPr>
          <w:rStyle w:val="Strong"/>
          <w:color w:val="000000" w:themeColor="text1"/>
          <w:sz w:val="22"/>
          <w:szCs w:val="22"/>
          <w:u w:val="single"/>
        </w:rPr>
        <w:t xml:space="preserve"> User Plane Protocol Architecture</w:t>
      </w:r>
    </w:p>
    <w:p w14:paraId="590C1D3F" w14:textId="4A6EFBD4" w:rsidR="001602DE" w:rsidRPr="001602DE" w:rsidRDefault="001602DE" w:rsidP="001602DE">
      <w:pPr>
        <w:rPr>
          <w:color w:val="000000" w:themeColor="text1"/>
        </w:rPr>
      </w:pPr>
      <w:r w:rsidRPr="001602DE">
        <w:rPr>
          <w:color w:val="000000" w:themeColor="text1"/>
        </w:rPr>
        <w:t>The 5G NR UP</w:t>
      </w:r>
      <w:r w:rsidR="005233F7">
        <w:rPr>
          <w:color w:val="000000" w:themeColor="text1"/>
        </w:rPr>
        <w:t xml:space="preserve"> </w:t>
      </w:r>
      <w:r w:rsidRPr="001602DE">
        <w:rPr>
          <w:color w:val="000000" w:themeColor="text1"/>
        </w:rPr>
        <w:t>protocol consists of four upper layers (SDAP, PDCP, RLC, MAC) and the Physical Layer (PHY). In the 6G mobile communication, this fixed multi-layered structure can give rise to several challenges</w:t>
      </w:r>
      <w:r w:rsidR="00C536E9" w:rsidRPr="00CA275B">
        <w:rPr>
          <w:color w:val="000000" w:themeColor="text1"/>
        </w:rPr>
        <w:t>:</w:t>
      </w:r>
    </w:p>
    <w:p w14:paraId="0E85AA69" w14:textId="536A0AC6" w:rsidR="0041306D" w:rsidRDefault="0041306D" w:rsidP="0041306D">
      <w:pPr>
        <w:numPr>
          <w:ilvl w:val="0"/>
          <w:numId w:val="37"/>
        </w:numPr>
        <w:rPr>
          <w:color w:val="000000" w:themeColor="text1"/>
        </w:rPr>
      </w:pPr>
      <w:r w:rsidRPr="0041306D">
        <w:rPr>
          <w:b/>
          <w:bCs/>
          <w:color w:val="000000" w:themeColor="text1"/>
          <w:szCs w:val="20"/>
        </w:rPr>
        <w:t>Challenges in Meeting 6G Service Requirements</w:t>
      </w:r>
      <w:r w:rsidR="001602DE" w:rsidRPr="0041306D">
        <w:rPr>
          <w:rFonts w:hint="eastAsia"/>
          <w:b/>
          <w:bCs/>
          <w:color w:val="000000" w:themeColor="text1"/>
          <w:szCs w:val="20"/>
        </w:rPr>
        <w:t xml:space="preserve">: </w:t>
      </w:r>
      <w:r w:rsidRPr="0041306D">
        <w:rPr>
          <w:color w:val="000000" w:themeColor="text1"/>
        </w:rPr>
        <w:t>This multi-layered protocol structure makes it difficult to efficiently accommodate the diverse and stringent requirements of 6G. In particular, for services that should satisfy multiple usage scenarios simultaneously, the need for header processing and framing across several protocol layers increases processing time and computational complexity, ultimately leading to potential failures in meeting performance requirements. Moreover, for certain services (e.g., IoT data), functions such as sequencing in the RLC or header compression in the PDCP may be unnecessary. Nevertheless, as data still traverse</w:t>
      </w:r>
      <w:r>
        <w:rPr>
          <w:color w:val="000000" w:themeColor="text1"/>
        </w:rPr>
        <w:t>s</w:t>
      </w:r>
      <w:r w:rsidRPr="0041306D">
        <w:rPr>
          <w:color w:val="000000" w:themeColor="text1"/>
        </w:rPr>
        <w:t xml:space="preserve"> these layers, this incurs additional processing latency and header overhead, resulting in inefficiency.</w:t>
      </w:r>
    </w:p>
    <w:p w14:paraId="1791BFE0" w14:textId="761CDE47" w:rsidR="00D43E55" w:rsidRPr="005A1703" w:rsidRDefault="00D43E55" w:rsidP="005A1703">
      <w:pPr>
        <w:numPr>
          <w:ilvl w:val="0"/>
          <w:numId w:val="37"/>
        </w:numPr>
        <w:rPr>
          <w:color w:val="000000" w:themeColor="text1"/>
        </w:rPr>
      </w:pPr>
      <w:r w:rsidRPr="00D43E55">
        <w:rPr>
          <w:b/>
          <w:bCs/>
          <w:color w:val="000000" w:themeColor="text1"/>
        </w:rPr>
        <w:t xml:space="preserve">Functional Imbalance and Redundancy Across Protocol Layers: </w:t>
      </w:r>
      <w:r w:rsidRPr="00D43E55">
        <w:rPr>
          <w:color w:val="000000" w:themeColor="text1"/>
        </w:rPr>
        <w:t xml:space="preserve">With respect to imbalance, the SDAP layer, which is responsible for QoS flow handling, performs a relatively simple compared to other </w:t>
      </w:r>
      <w:r w:rsidR="005233F7">
        <w:rPr>
          <w:color w:val="000000" w:themeColor="text1"/>
        </w:rPr>
        <w:t>u</w:t>
      </w:r>
      <w:r w:rsidRPr="00D43E55">
        <w:rPr>
          <w:color w:val="000000" w:themeColor="text1"/>
        </w:rPr>
        <w:t xml:space="preserve">ser </w:t>
      </w:r>
      <w:r w:rsidR="005233F7">
        <w:rPr>
          <w:color w:val="000000" w:themeColor="text1"/>
        </w:rPr>
        <w:t>p</w:t>
      </w:r>
      <w:r w:rsidRPr="00D43E55">
        <w:rPr>
          <w:color w:val="000000" w:themeColor="text1"/>
        </w:rPr>
        <w:t>lane protocols and could potentially be integrated into another protocol layer. With respect to redundancy, the RLC’s ARQ (Automatic Repeat reQuest) and the MAC’s HARQ (Hybrid ARQ) both handle error recovery through retransmissions. Since these two functions partially overlap, integrating them into a single, more efficient mechanism may be considered.</w:t>
      </w:r>
    </w:p>
    <w:p w14:paraId="15E14525" w14:textId="113B9980" w:rsidR="00320B82" w:rsidRPr="00320B82" w:rsidRDefault="001602DE" w:rsidP="00320B82">
      <w:pPr>
        <w:numPr>
          <w:ilvl w:val="0"/>
          <w:numId w:val="37"/>
        </w:numPr>
        <w:rPr>
          <w:color w:val="000000" w:themeColor="text1"/>
        </w:rPr>
      </w:pPr>
      <w:r w:rsidRPr="00320B82">
        <w:rPr>
          <w:b/>
          <w:bCs/>
          <w:color w:val="000000" w:themeColor="text1"/>
          <w:szCs w:val="20"/>
        </w:rPr>
        <w:t>Challenges in Integrating AI/ML Functions</w:t>
      </w:r>
      <w:r w:rsidRPr="00320B82">
        <w:rPr>
          <w:rFonts w:hint="eastAsia"/>
          <w:b/>
          <w:bCs/>
          <w:color w:val="000000" w:themeColor="text1"/>
          <w:szCs w:val="20"/>
        </w:rPr>
        <w:t xml:space="preserve">: </w:t>
      </w:r>
      <w:r w:rsidR="00320B82" w:rsidRPr="00320B82">
        <w:rPr>
          <w:color w:val="000000" w:themeColor="text1"/>
        </w:rPr>
        <w:t xml:space="preserve">In 6G, the goal is an AI-Native RAN (Radio Access Network), which requires protocol behavior itself to be optimized by AI/ML. However, the 5G NR protocol layer structure </w:t>
      </w:r>
      <w:r w:rsidR="00320B82" w:rsidRPr="00320B82">
        <w:rPr>
          <w:color w:val="000000" w:themeColor="text1"/>
        </w:rPr>
        <w:lastRenderedPageBreak/>
        <w:t>makes this difficult due to the strict separation of layer interfaces and the absence of defined interfaces with AI-related modules.</w:t>
      </w:r>
    </w:p>
    <w:p w14:paraId="6E9296CA" w14:textId="77777777" w:rsidR="0090646F" w:rsidRPr="00CA275B" w:rsidRDefault="0090646F" w:rsidP="00F47D5E">
      <w:pPr>
        <w:ind w:left="720"/>
        <w:rPr>
          <w:rFonts w:ascii="Batang" w:eastAsia="Batang" w:hAnsi="Batang" w:cs="Batang"/>
          <w:b/>
          <w:bCs/>
          <w:color w:val="000000" w:themeColor="text1"/>
          <w:sz w:val="22"/>
        </w:rPr>
      </w:pPr>
    </w:p>
    <w:p w14:paraId="169EF1E5" w14:textId="35453DA4" w:rsidR="0090646F" w:rsidRPr="00017BEC" w:rsidRDefault="0090646F" w:rsidP="00C2600D">
      <w:pPr>
        <w:spacing w:after="120"/>
        <w:rPr>
          <w:b/>
          <w:bCs/>
          <w:color w:val="000000" w:themeColor="text1"/>
          <w:szCs w:val="20"/>
        </w:rPr>
      </w:pPr>
      <w:r w:rsidRPr="00017BEC">
        <w:rPr>
          <w:b/>
          <w:bCs/>
          <w:color w:val="000000" w:themeColor="text1"/>
          <w:szCs w:val="20"/>
        </w:rPr>
        <w:t xml:space="preserve">Observation </w:t>
      </w:r>
      <w:r w:rsidR="00C2600D" w:rsidRPr="00017BEC">
        <w:rPr>
          <w:b/>
          <w:bCs/>
          <w:color w:val="000000" w:themeColor="text1"/>
          <w:szCs w:val="20"/>
        </w:rPr>
        <w:t>3</w:t>
      </w:r>
      <w:r w:rsidRPr="00017BEC">
        <w:rPr>
          <w:b/>
          <w:bCs/>
          <w:color w:val="000000" w:themeColor="text1"/>
          <w:szCs w:val="20"/>
        </w:rPr>
        <w:t xml:space="preserve">. </w:t>
      </w:r>
      <w:r w:rsidR="000A1269" w:rsidRPr="00017BEC">
        <w:rPr>
          <w:b/>
          <w:bCs/>
          <w:color w:val="000000" w:themeColor="text1"/>
          <w:szCs w:val="20"/>
        </w:rPr>
        <w:t>Due to the multi-layer (four-layer</w:t>
      </w:r>
      <w:r w:rsidR="00F64D57" w:rsidRPr="00017BEC">
        <w:rPr>
          <w:b/>
          <w:bCs/>
          <w:color w:val="000000" w:themeColor="text1"/>
          <w:szCs w:val="20"/>
        </w:rPr>
        <w:t>s</w:t>
      </w:r>
      <w:r w:rsidR="000A1269" w:rsidRPr="00017BEC">
        <w:rPr>
          <w:b/>
          <w:bCs/>
          <w:color w:val="000000" w:themeColor="text1"/>
          <w:szCs w:val="20"/>
        </w:rPr>
        <w:t>) protocol architecture in 5G NR, the system incurs overhead from header processing and framing, as well as functional imbalances and redundancies across the layers. In addition, the 5G NR protocol architecture cannot effectively support an AI-native RAN.</w:t>
      </w:r>
    </w:p>
    <w:p w14:paraId="7317353D" w14:textId="053134BF" w:rsidR="00614DF7" w:rsidRDefault="0090646F" w:rsidP="00614DF7">
      <w:pPr>
        <w:spacing w:before="120" w:after="120"/>
        <w:rPr>
          <w:b/>
          <w:bCs/>
          <w:color w:val="000000" w:themeColor="text1"/>
          <w:szCs w:val="20"/>
        </w:rPr>
      </w:pPr>
      <w:r w:rsidRPr="00614DF7">
        <w:rPr>
          <w:b/>
          <w:bCs/>
          <w:color w:val="000000" w:themeColor="text1"/>
          <w:szCs w:val="20"/>
        </w:rPr>
        <w:t xml:space="preserve">Proposal </w:t>
      </w:r>
      <w:r w:rsidRPr="00614DF7">
        <w:rPr>
          <w:b/>
          <w:bCs/>
          <w:color w:val="000000" w:themeColor="text1"/>
          <w:szCs w:val="20"/>
        </w:rPr>
        <w:fldChar w:fldCharType="begin"/>
      </w:r>
      <w:r w:rsidRPr="00614DF7">
        <w:rPr>
          <w:b/>
          <w:bCs/>
          <w:color w:val="000000" w:themeColor="text1"/>
          <w:szCs w:val="20"/>
        </w:rPr>
        <w:instrText xml:space="preserve"> SEQ Proposal \* ARABIC </w:instrText>
      </w:r>
      <w:r w:rsidRPr="00614DF7">
        <w:rPr>
          <w:b/>
          <w:bCs/>
          <w:color w:val="000000" w:themeColor="text1"/>
          <w:szCs w:val="20"/>
        </w:rPr>
        <w:fldChar w:fldCharType="separate"/>
      </w:r>
      <w:r w:rsidR="006E0389">
        <w:rPr>
          <w:b/>
          <w:bCs/>
          <w:noProof/>
          <w:color w:val="000000" w:themeColor="text1"/>
          <w:szCs w:val="20"/>
        </w:rPr>
        <w:t>3</w:t>
      </w:r>
      <w:r w:rsidRPr="00614DF7">
        <w:rPr>
          <w:b/>
          <w:bCs/>
          <w:color w:val="000000" w:themeColor="text1"/>
          <w:szCs w:val="20"/>
        </w:rPr>
        <w:fldChar w:fldCharType="end"/>
      </w:r>
      <w:r w:rsidRPr="00614DF7">
        <w:rPr>
          <w:b/>
          <w:bCs/>
          <w:color w:val="000000" w:themeColor="text1"/>
          <w:szCs w:val="20"/>
        </w:rPr>
        <w:t xml:space="preserve">. </w:t>
      </w:r>
      <w:r w:rsidR="000A1269" w:rsidRPr="00614DF7">
        <w:rPr>
          <w:b/>
          <w:bCs/>
          <w:color w:val="000000" w:themeColor="text1"/>
          <w:szCs w:val="20"/>
        </w:rPr>
        <w:t>Study a simple and lightweight user</w:t>
      </w:r>
      <w:r w:rsidR="00701529">
        <w:rPr>
          <w:b/>
          <w:bCs/>
          <w:color w:val="000000" w:themeColor="text1"/>
          <w:szCs w:val="20"/>
        </w:rPr>
        <w:t xml:space="preserve"> </w:t>
      </w:r>
      <w:r w:rsidR="000A1269" w:rsidRPr="00614DF7">
        <w:rPr>
          <w:b/>
          <w:bCs/>
          <w:color w:val="000000" w:themeColor="text1"/>
          <w:szCs w:val="20"/>
        </w:rPr>
        <w:t xml:space="preserve">plane protocol architecture </w:t>
      </w:r>
      <w:r w:rsidR="00E43115">
        <w:rPr>
          <w:b/>
          <w:bCs/>
          <w:color w:val="000000" w:themeColor="text1"/>
          <w:szCs w:val="20"/>
        </w:rPr>
        <w:t>consisting of</w:t>
      </w:r>
      <w:r w:rsidR="00995F21">
        <w:rPr>
          <w:b/>
          <w:bCs/>
          <w:color w:val="000000" w:themeColor="text1"/>
          <w:szCs w:val="20"/>
        </w:rPr>
        <w:t xml:space="preserve"> two or thee layers </w:t>
      </w:r>
      <w:r w:rsidR="000A1269" w:rsidRPr="00614DF7">
        <w:rPr>
          <w:b/>
          <w:bCs/>
          <w:color w:val="000000" w:themeColor="text1"/>
          <w:szCs w:val="20"/>
        </w:rPr>
        <w:t>for an AI-native 6G RAN.</w:t>
      </w:r>
    </w:p>
    <w:p w14:paraId="43E908C7" w14:textId="77777777" w:rsidR="00614DF7" w:rsidRPr="00614DF7" w:rsidRDefault="00614DF7" w:rsidP="00614DF7">
      <w:pPr>
        <w:spacing w:before="120" w:after="120"/>
        <w:rPr>
          <w:b/>
          <w:bCs/>
          <w:color w:val="000000" w:themeColor="text1"/>
          <w:szCs w:val="20"/>
        </w:rPr>
      </w:pPr>
    </w:p>
    <w:p w14:paraId="3F38FB1D" w14:textId="48662805" w:rsidR="001773F0" w:rsidRPr="00F47D5E" w:rsidRDefault="001773F0" w:rsidP="001773F0">
      <w:pPr>
        <w:rPr>
          <w:b/>
          <w:bCs/>
          <w:color w:val="000000" w:themeColor="text1"/>
          <w:sz w:val="22"/>
          <w:szCs w:val="32"/>
        </w:rPr>
      </w:pPr>
      <w:r w:rsidRPr="00F47D5E">
        <w:rPr>
          <w:rStyle w:val="Strong"/>
          <w:color w:val="000000" w:themeColor="text1"/>
          <w:sz w:val="22"/>
          <w:szCs w:val="22"/>
          <w:u w:val="single"/>
        </w:rPr>
        <w:t>Limitation</w:t>
      </w:r>
      <w:r w:rsidR="002E7146" w:rsidRPr="00F47D5E">
        <w:rPr>
          <w:rStyle w:val="Strong"/>
          <w:color w:val="000000" w:themeColor="text1"/>
          <w:sz w:val="22"/>
          <w:szCs w:val="22"/>
          <w:u w:val="single"/>
        </w:rPr>
        <w:t>s</w:t>
      </w:r>
      <w:r w:rsidRPr="00F47D5E">
        <w:rPr>
          <w:rStyle w:val="Strong"/>
          <w:color w:val="000000" w:themeColor="text1"/>
          <w:sz w:val="22"/>
          <w:szCs w:val="22"/>
          <w:u w:val="single"/>
        </w:rPr>
        <w:t xml:space="preserve"> of RLC ARQ</w:t>
      </w:r>
      <w:r w:rsidRPr="00F47D5E">
        <w:rPr>
          <w:rStyle w:val="Strong"/>
          <w:color w:val="000000" w:themeColor="text1"/>
          <w:sz w:val="22"/>
          <w:szCs w:val="32"/>
        </w:rPr>
        <w:t xml:space="preserve"> </w:t>
      </w:r>
    </w:p>
    <w:p w14:paraId="7363E12E" w14:textId="0AB5F76F" w:rsidR="008525E4" w:rsidRDefault="008525E4" w:rsidP="008525E4">
      <w:pPr>
        <w:rPr>
          <w:color w:val="000000" w:themeColor="text1"/>
        </w:rPr>
      </w:pPr>
      <w:r w:rsidRPr="008525E4">
        <w:rPr>
          <w:color w:val="000000" w:themeColor="text1"/>
        </w:rPr>
        <w:t>The RLC protocol of 5G NR enhances reliability by recovering data transmission errors over the radio link through the ARQ</w:t>
      </w:r>
      <w:r w:rsidR="00A37BB0">
        <w:rPr>
          <w:color w:val="000000" w:themeColor="text1"/>
        </w:rPr>
        <w:t xml:space="preserve"> </w:t>
      </w:r>
      <w:r w:rsidRPr="008525E4">
        <w:rPr>
          <w:color w:val="000000" w:themeColor="text1"/>
        </w:rPr>
        <w:t>function. However, the conventional ARQ scheme of 5G RLC poses several fundamental challenges in ultra-low latency and hyper-reliability service scenarios envisioned for 6G:</w:t>
      </w:r>
    </w:p>
    <w:p w14:paraId="1A54935F" w14:textId="01E2215D" w:rsidR="008525E4" w:rsidRPr="008525E4" w:rsidRDefault="008525E4" w:rsidP="00E60D1E">
      <w:pPr>
        <w:numPr>
          <w:ilvl w:val="0"/>
          <w:numId w:val="37"/>
        </w:numPr>
        <w:rPr>
          <w:color w:val="000000" w:themeColor="text1"/>
        </w:rPr>
      </w:pPr>
      <w:r w:rsidRPr="008525E4">
        <w:rPr>
          <w:b/>
          <w:bCs/>
          <w:color w:val="000000" w:themeColor="text1"/>
          <w:szCs w:val="20"/>
        </w:rPr>
        <w:t>Increased Latency</w:t>
      </w:r>
      <w:r w:rsidR="00C536E9" w:rsidRPr="00CA275B">
        <w:rPr>
          <w:b/>
          <w:bCs/>
          <w:color w:val="000000" w:themeColor="text1"/>
          <w:szCs w:val="20"/>
        </w:rPr>
        <w:t xml:space="preserve">: </w:t>
      </w:r>
      <w:r w:rsidRPr="008525E4">
        <w:rPr>
          <w:color w:val="000000" w:themeColor="text1"/>
        </w:rPr>
        <w:t>ARQ involves multiple steps to detect and request retransmissions when packet loss occurs. RLC employs a timer to identify sequence errors or missing packets, and the waiting time until this timer expires constitutes a major source of delay. Another source of latency is the feedback process</w:t>
      </w:r>
      <w:r w:rsidR="0063659B">
        <w:rPr>
          <w:color w:val="000000" w:themeColor="text1"/>
        </w:rPr>
        <w:t>.</w:t>
      </w:r>
      <w:r w:rsidRPr="008525E4">
        <w:rPr>
          <w:color w:val="000000" w:themeColor="text1"/>
        </w:rPr>
        <w:t xml:space="preserve"> the receiver must generate and transmit a Negative Acknowledgment (NACK), which the transmitter must then process before initiating retransmission. This round-trip procedure introduces delays ranging from several to tens of milliseconds, which are intolerable for HRLLC services.</w:t>
      </w:r>
    </w:p>
    <w:p w14:paraId="43194D8A" w14:textId="737780AB" w:rsidR="008525E4" w:rsidRPr="006523F9" w:rsidRDefault="008525E4" w:rsidP="006523F9">
      <w:pPr>
        <w:numPr>
          <w:ilvl w:val="0"/>
          <w:numId w:val="37"/>
        </w:numPr>
        <w:rPr>
          <w:color w:val="000000" w:themeColor="text1"/>
        </w:rPr>
      </w:pPr>
      <w:r w:rsidRPr="006523F9">
        <w:rPr>
          <w:b/>
          <w:bCs/>
          <w:color w:val="000000" w:themeColor="text1"/>
          <w:szCs w:val="20"/>
        </w:rPr>
        <w:t xml:space="preserve">Rigid Operational Parameters and </w:t>
      </w:r>
      <w:r w:rsidR="002E7146" w:rsidRPr="006523F9">
        <w:rPr>
          <w:b/>
          <w:bCs/>
          <w:color w:val="000000" w:themeColor="text1"/>
          <w:szCs w:val="20"/>
        </w:rPr>
        <w:t>Complexity</w:t>
      </w:r>
      <w:r w:rsidR="00C536E9" w:rsidRPr="006523F9">
        <w:rPr>
          <w:b/>
          <w:bCs/>
          <w:color w:val="000000" w:themeColor="text1"/>
          <w:szCs w:val="20"/>
        </w:rPr>
        <w:t xml:space="preserve">: </w:t>
      </w:r>
      <w:r w:rsidR="006523F9" w:rsidRPr="006523F9">
        <w:rPr>
          <w:color w:val="000000" w:themeColor="text1"/>
        </w:rPr>
        <w:t>The operational parameters of RLC ARQ (e.g., maximum retransmission attempts, timer values) are statically configured, typically based on the assigned QoS class. As a result, the protocol lacks the flexibility to adapt to rapidly changing channel conditions or variations in data urgency within the same QoS class. Moreover, RLC ARQ requires complex operations such as Sequence Number (SN) management and Status Report processing, which consume CPU resources and complicate the flexible functional split between the Centralized Unit (CU) and Distributed Unit (DU).</w:t>
      </w:r>
      <w:r w:rsidR="006523F9">
        <w:rPr>
          <w:color w:val="000000" w:themeColor="text1"/>
        </w:rPr>
        <w:t xml:space="preserve"> </w:t>
      </w:r>
    </w:p>
    <w:p w14:paraId="7FEC1768" w14:textId="1312E5E9" w:rsidR="008525E4" w:rsidRPr="008525E4" w:rsidRDefault="008525E4" w:rsidP="00640678">
      <w:pPr>
        <w:numPr>
          <w:ilvl w:val="0"/>
          <w:numId w:val="37"/>
        </w:numPr>
        <w:rPr>
          <w:color w:val="000000" w:themeColor="text1"/>
        </w:rPr>
      </w:pPr>
      <w:r w:rsidRPr="008525E4">
        <w:rPr>
          <w:b/>
          <w:bCs/>
          <w:color w:val="000000" w:themeColor="text1"/>
          <w:szCs w:val="20"/>
        </w:rPr>
        <w:t>Inefficient Duplication with Lower-Layer HARQ</w:t>
      </w:r>
      <w:r w:rsidR="00C536E9" w:rsidRPr="00CA275B">
        <w:rPr>
          <w:b/>
          <w:bCs/>
          <w:color w:val="000000" w:themeColor="text1"/>
          <w:szCs w:val="20"/>
        </w:rPr>
        <w:t xml:space="preserve">: </w:t>
      </w:r>
      <w:r w:rsidRPr="008525E4">
        <w:rPr>
          <w:color w:val="000000" w:themeColor="text1"/>
        </w:rPr>
        <w:t>5G NR also employs HARQ in the MAC/PHY layers, which provides a faster and more efficient retransmission mechanism. HARQ operates within a short Transmission Time Interval (TTI) and leverages physical-layer coding techniques to recover errors without discarding the packet. Since RLC ARQ is triggered only upon HARQ failure, a highly reliable HARQ design often makes RLC ARQ redundant, adding unnecessary complexity and delay overhead.</w:t>
      </w:r>
    </w:p>
    <w:p w14:paraId="026B0C9D" w14:textId="77777777" w:rsidR="008525E4" w:rsidRPr="00CA275B" w:rsidRDefault="008525E4" w:rsidP="00682562">
      <w:pPr>
        <w:rPr>
          <w:rFonts w:ascii="Batang" w:eastAsia="Batang" w:hAnsi="Batang" w:cs="Batang"/>
          <w:color w:val="000000" w:themeColor="text1"/>
          <w:sz w:val="22"/>
          <w:szCs w:val="22"/>
        </w:rPr>
      </w:pPr>
    </w:p>
    <w:p w14:paraId="63A0506B" w14:textId="77777777" w:rsidR="00A2091D" w:rsidRPr="00017BEC" w:rsidRDefault="00D11DD1" w:rsidP="00A2091D">
      <w:pPr>
        <w:spacing w:after="120"/>
        <w:rPr>
          <w:b/>
          <w:bCs/>
          <w:color w:val="000000" w:themeColor="text1"/>
          <w:szCs w:val="20"/>
        </w:rPr>
      </w:pPr>
      <w:r w:rsidRPr="00017BEC">
        <w:rPr>
          <w:b/>
          <w:bCs/>
          <w:color w:val="000000" w:themeColor="text1"/>
          <w:szCs w:val="20"/>
        </w:rPr>
        <w:t xml:space="preserve">Observation </w:t>
      </w:r>
      <w:r w:rsidR="00C2600D" w:rsidRPr="00017BEC">
        <w:rPr>
          <w:b/>
          <w:bCs/>
          <w:color w:val="000000" w:themeColor="text1"/>
          <w:szCs w:val="20"/>
        </w:rPr>
        <w:t>4</w:t>
      </w:r>
      <w:r w:rsidRPr="00017BEC">
        <w:rPr>
          <w:b/>
          <w:bCs/>
          <w:color w:val="000000" w:themeColor="text1"/>
          <w:szCs w:val="20"/>
        </w:rPr>
        <w:t xml:space="preserve">. </w:t>
      </w:r>
      <w:r w:rsidR="00A2091D" w:rsidRPr="00017BEC">
        <w:rPr>
          <w:b/>
          <w:bCs/>
          <w:color w:val="000000" w:themeColor="text1"/>
          <w:szCs w:val="20"/>
        </w:rPr>
        <w:t>5G NR ARQ is inefficient in handling traffic that requires both low latency and high data rates, due to excessive retransmission delays, the complexity of RLC window maintenance, and redundant functionalities.</w:t>
      </w:r>
    </w:p>
    <w:p w14:paraId="6BEFC19F" w14:textId="67F76BCB" w:rsidR="00B91BC2" w:rsidRPr="00CC31DA" w:rsidRDefault="00D11DD1" w:rsidP="00CC31DA">
      <w:pPr>
        <w:spacing w:before="120" w:after="120"/>
        <w:rPr>
          <w:b/>
          <w:bCs/>
          <w:color w:val="000000" w:themeColor="text1"/>
          <w:szCs w:val="20"/>
        </w:rPr>
      </w:pPr>
      <w:r w:rsidRPr="00614DF7">
        <w:rPr>
          <w:b/>
          <w:bCs/>
          <w:color w:val="000000" w:themeColor="text1"/>
          <w:szCs w:val="20"/>
        </w:rPr>
        <w:t xml:space="preserve">Proposal </w:t>
      </w:r>
      <w:r w:rsidRPr="00614DF7">
        <w:rPr>
          <w:b/>
          <w:bCs/>
          <w:color w:val="000000" w:themeColor="text1"/>
          <w:szCs w:val="20"/>
        </w:rPr>
        <w:fldChar w:fldCharType="begin"/>
      </w:r>
      <w:r w:rsidRPr="00614DF7">
        <w:rPr>
          <w:b/>
          <w:bCs/>
          <w:color w:val="000000" w:themeColor="text1"/>
          <w:szCs w:val="20"/>
        </w:rPr>
        <w:instrText xml:space="preserve"> SEQ Proposal \* ARABIC </w:instrText>
      </w:r>
      <w:r w:rsidRPr="00614DF7">
        <w:rPr>
          <w:b/>
          <w:bCs/>
          <w:color w:val="000000" w:themeColor="text1"/>
          <w:szCs w:val="20"/>
        </w:rPr>
        <w:fldChar w:fldCharType="separate"/>
      </w:r>
      <w:r w:rsidR="006E0389">
        <w:rPr>
          <w:b/>
          <w:bCs/>
          <w:noProof/>
          <w:color w:val="000000" w:themeColor="text1"/>
          <w:szCs w:val="20"/>
        </w:rPr>
        <w:t>4</w:t>
      </w:r>
      <w:r w:rsidRPr="00614DF7">
        <w:rPr>
          <w:b/>
          <w:bCs/>
          <w:color w:val="000000" w:themeColor="text1"/>
          <w:szCs w:val="20"/>
        </w:rPr>
        <w:fldChar w:fldCharType="end"/>
      </w:r>
      <w:r w:rsidRPr="00614DF7">
        <w:rPr>
          <w:b/>
          <w:bCs/>
          <w:color w:val="000000" w:themeColor="text1"/>
          <w:szCs w:val="20"/>
        </w:rPr>
        <w:t xml:space="preserve">. </w:t>
      </w:r>
      <w:r w:rsidR="00A2091D" w:rsidRPr="00614DF7">
        <w:rPr>
          <w:b/>
          <w:bCs/>
          <w:color w:val="000000" w:themeColor="text1"/>
          <w:szCs w:val="20"/>
        </w:rPr>
        <w:t xml:space="preserve">Study a new retransmission mechanism </w:t>
      </w:r>
      <w:r w:rsidR="00412814">
        <w:rPr>
          <w:b/>
          <w:bCs/>
          <w:color w:val="000000" w:themeColor="text1"/>
          <w:szCs w:val="20"/>
        </w:rPr>
        <w:t xml:space="preserve">with either ARQ-less or simple ARQ </w:t>
      </w:r>
      <w:r w:rsidR="00A2091D" w:rsidRPr="00614DF7">
        <w:rPr>
          <w:b/>
          <w:bCs/>
          <w:color w:val="000000" w:themeColor="text1"/>
          <w:szCs w:val="20"/>
        </w:rPr>
        <w:t>for error recovery.</w:t>
      </w:r>
    </w:p>
    <w:p w14:paraId="79C6E299" w14:textId="77777777" w:rsidR="00EF64B2" w:rsidRPr="00614DF7" w:rsidRDefault="00EF64B2" w:rsidP="00962633">
      <w:pPr>
        <w:rPr>
          <w:color w:val="000000" w:themeColor="text1"/>
          <w:sz w:val="22"/>
          <w:szCs w:val="22"/>
        </w:rPr>
      </w:pPr>
    </w:p>
    <w:p w14:paraId="2FAFDF06" w14:textId="57A71186" w:rsidR="00EF64B2" w:rsidRPr="00F47D5E" w:rsidRDefault="00EF64B2" w:rsidP="00EF64B2">
      <w:pPr>
        <w:rPr>
          <w:rStyle w:val="Strong"/>
          <w:u w:val="single"/>
        </w:rPr>
      </w:pPr>
      <w:r w:rsidRPr="00F47D5E">
        <w:rPr>
          <w:rStyle w:val="Strong"/>
          <w:u w:val="single"/>
        </w:rPr>
        <w:t>Limitation</w:t>
      </w:r>
      <w:r w:rsidR="004B5FDC" w:rsidRPr="00F47D5E">
        <w:rPr>
          <w:rStyle w:val="Strong"/>
          <w:u w:val="single"/>
        </w:rPr>
        <w:t>s</w:t>
      </w:r>
      <w:r w:rsidRPr="00F47D5E">
        <w:rPr>
          <w:rStyle w:val="Strong"/>
          <w:u w:val="single"/>
        </w:rPr>
        <w:t xml:space="preserve"> of Logical Channel Prioritization (LCP) </w:t>
      </w:r>
    </w:p>
    <w:p w14:paraId="090BBAEE" w14:textId="41C19B57" w:rsidR="00EF64B2" w:rsidRPr="00962633" w:rsidRDefault="00EF64B2" w:rsidP="00EF64B2">
      <w:pPr>
        <w:rPr>
          <w:color w:val="000000" w:themeColor="text1"/>
        </w:rPr>
      </w:pPr>
      <w:r w:rsidRPr="00EF64B2">
        <w:rPr>
          <w:color w:val="000000" w:themeColor="text1"/>
          <w:lang w:val="en-US"/>
        </w:rPr>
        <w:t xml:space="preserve">Logical Channel Prioritization (LCP) mechanism </w:t>
      </w:r>
      <w:r w:rsidR="004B5FDC">
        <w:rPr>
          <w:color w:val="000000" w:themeColor="text1"/>
          <w:lang w:val="en-US"/>
        </w:rPr>
        <w:t>is</w:t>
      </w:r>
      <w:r w:rsidR="00082E8F">
        <w:rPr>
          <w:color w:val="000000" w:themeColor="text1"/>
          <w:lang w:val="en-US"/>
        </w:rPr>
        <w:t xml:space="preserve"> a</w:t>
      </w:r>
      <w:r w:rsidR="004B5FDC" w:rsidRPr="00EF64B2">
        <w:rPr>
          <w:color w:val="000000" w:themeColor="text1"/>
          <w:lang w:val="en-US"/>
        </w:rPr>
        <w:t xml:space="preserve"> </w:t>
      </w:r>
      <w:r w:rsidRPr="00EF64B2">
        <w:rPr>
          <w:color w:val="000000" w:themeColor="text1"/>
          <w:lang w:val="en-US"/>
        </w:rPr>
        <w:t>critical component in 5G NR for radio resource allocation and QoS assurance</w:t>
      </w:r>
      <w:r w:rsidR="004B5FDC">
        <w:rPr>
          <w:color w:val="000000" w:themeColor="text1"/>
          <w:lang w:val="en-US"/>
        </w:rPr>
        <w:t xml:space="preserve"> for </w:t>
      </w:r>
      <w:r w:rsidR="004B5FDC" w:rsidRPr="00EF64B2">
        <w:rPr>
          <w:color w:val="000000" w:themeColor="text1"/>
          <w:lang w:val="en-US"/>
        </w:rPr>
        <w:t>traffic</w:t>
      </w:r>
      <w:r w:rsidRPr="00EF64B2">
        <w:rPr>
          <w:color w:val="000000" w:themeColor="text1"/>
          <w:lang w:val="en-US"/>
        </w:rPr>
        <w:t xml:space="preserve">. However, </w:t>
      </w:r>
      <w:r w:rsidR="004A7482">
        <w:rPr>
          <w:color w:val="000000" w:themeColor="text1"/>
          <w:lang w:val="en-US"/>
        </w:rPr>
        <w:t>it</w:t>
      </w:r>
      <w:r w:rsidR="004A7482" w:rsidRPr="00EF64B2">
        <w:rPr>
          <w:color w:val="000000" w:themeColor="text1"/>
          <w:lang w:val="en-US"/>
        </w:rPr>
        <w:t xml:space="preserve"> </w:t>
      </w:r>
      <w:r w:rsidR="004A7482">
        <w:rPr>
          <w:color w:val="000000" w:themeColor="text1"/>
          <w:lang w:val="en-US"/>
        </w:rPr>
        <w:t>exhibits</w:t>
      </w:r>
      <w:r w:rsidR="004A7482" w:rsidRPr="00EF64B2">
        <w:rPr>
          <w:color w:val="000000" w:themeColor="text1"/>
          <w:lang w:val="en-US"/>
        </w:rPr>
        <w:t xml:space="preserve"> </w:t>
      </w:r>
      <w:r w:rsidRPr="00EF64B2">
        <w:rPr>
          <w:color w:val="000000" w:themeColor="text1"/>
          <w:lang w:val="en-US"/>
        </w:rPr>
        <w:t>several limitations, when faced with the advanced QoS requirements of 6G</w:t>
      </w:r>
      <w:r w:rsidRPr="00962633">
        <w:rPr>
          <w:color w:val="000000" w:themeColor="text1"/>
        </w:rPr>
        <w:t>:</w:t>
      </w:r>
    </w:p>
    <w:p w14:paraId="304D9EC6" w14:textId="570ACD8C" w:rsidR="00EF64B2" w:rsidRDefault="00EF64B2" w:rsidP="00EF64B2">
      <w:pPr>
        <w:numPr>
          <w:ilvl w:val="0"/>
          <w:numId w:val="37"/>
        </w:numPr>
        <w:rPr>
          <w:b/>
          <w:bCs/>
          <w:color w:val="000000" w:themeColor="text1"/>
          <w:szCs w:val="20"/>
          <w:lang w:val="en-US"/>
        </w:rPr>
      </w:pPr>
      <w:r w:rsidRPr="00EF64B2">
        <w:rPr>
          <w:b/>
          <w:bCs/>
          <w:color w:val="000000" w:themeColor="text1"/>
          <w:szCs w:val="20"/>
          <w:lang w:val="en-US"/>
        </w:rPr>
        <w:t>Starvation</w:t>
      </w:r>
      <w:r w:rsidR="00343BCC">
        <w:rPr>
          <w:b/>
          <w:bCs/>
          <w:color w:val="000000" w:themeColor="text1"/>
          <w:szCs w:val="20"/>
          <w:lang w:val="en-US"/>
        </w:rPr>
        <w:t xml:space="preserve"> of Low</w:t>
      </w:r>
      <w:r w:rsidR="00343BCC" w:rsidRPr="00EF64B2">
        <w:rPr>
          <w:b/>
          <w:bCs/>
          <w:color w:val="000000" w:themeColor="text1"/>
          <w:szCs w:val="20"/>
          <w:lang w:val="en-US"/>
        </w:rPr>
        <w:t xml:space="preserve"> Priority</w:t>
      </w:r>
      <w:r w:rsidR="00343BCC">
        <w:rPr>
          <w:b/>
          <w:bCs/>
          <w:color w:val="000000" w:themeColor="text1"/>
          <w:szCs w:val="20"/>
          <w:lang w:val="en-US"/>
        </w:rPr>
        <w:t xml:space="preserve"> Logical Channel</w:t>
      </w:r>
      <w:r w:rsidR="004B5FDC">
        <w:rPr>
          <w:b/>
          <w:bCs/>
          <w:color w:val="000000" w:themeColor="text1"/>
          <w:szCs w:val="20"/>
          <w:lang w:val="en-US"/>
        </w:rPr>
        <w:t>s</w:t>
      </w:r>
      <w:r w:rsidRPr="00EF64B2">
        <w:rPr>
          <w:b/>
          <w:bCs/>
          <w:color w:val="000000" w:themeColor="text1"/>
          <w:szCs w:val="20"/>
          <w:lang w:val="en-US"/>
        </w:rPr>
        <w:t xml:space="preserve">: </w:t>
      </w:r>
      <w:r w:rsidRPr="00EF64B2">
        <w:rPr>
          <w:color w:val="000000" w:themeColor="text1"/>
          <w:szCs w:val="20"/>
          <w:lang w:val="en-US"/>
        </w:rPr>
        <w:t xml:space="preserve">LCP relies on Priority and </w:t>
      </w:r>
      <w:r w:rsidR="00576A1E" w:rsidRPr="00EF64B2">
        <w:rPr>
          <w:color w:val="000000" w:themeColor="text1"/>
          <w:szCs w:val="20"/>
          <w:lang w:val="en-US"/>
        </w:rPr>
        <w:t xml:space="preserve">Prioritized Bit Rate </w:t>
      </w:r>
      <w:r w:rsidR="00576A1E">
        <w:rPr>
          <w:color w:val="000000" w:themeColor="text1"/>
          <w:szCs w:val="20"/>
          <w:lang w:val="en-US"/>
        </w:rPr>
        <w:t>(</w:t>
      </w:r>
      <w:r w:rsidRPr="00EF64B2">
        <w:rPr>
          <w:color w:val="000000" w:themeColor="text1"/>
          <w:szCs w:val="20"/>
          <w:lang w:val="en-US"/>
        </w:rPr>
        <w:t>PBR</w:t>
      </w:r>
      <w:r w:rsidR="00576A1E">
        <w:rPr>
          <w:color w:val="000000" w:themeColor="text1"/>
          <w:szCs w:val="20"/>
          <w:lang w:val="en-US"/>
        </w:rPr>
        <w:t>)</w:t>
      </w:r>
      <w:r w:rsidRPr="00EF64B2">
        <w:rPr>
          <w:color w:val="000000" w:themeColor="text1"/>
          <w:szCs w:val="20"/>
          <w:lang w:val="en-US"/>
        </w:rPr>
        <w:t xml:space="preserve"> parameters. If high-priority channels continuously receive data, low-priority channels may have limited transmission opportunities, leading to a 'starvation' effect and increased overall transmission latency.</w:t>
      </w:r>
    </w:p>
    <w:p w14:paraId="2CD0DE5C" w14:textId="1090AE85" w:rsidR="00EF64B2" w:rsidRPr="00EF64B2" w:rsidRDefault="00EF64B2" w:rsidP="00EF64B2">
      <w:pPr>
        <w:numPr>
          <w:ilvl w:val="0"/>
          <w:numId w:val="37"/>
        </w:numPr>
        <w:rPr>
          <w:b/>
          <w:bCs/>
          <w:color w:val="000000" w:themeColor="text1"/>
          <w:szCs w:val="20"/>
          <w:lang w:val="en-US"/>
        </w:rPr>
      </w:pPr>
      <w:r>
        <w:rPr>
          <w:b/>
          <w:bCs/>
          <w:color w:val="000000" w:themeColor="text1"/>
          <w:szCs w:val="20"/>
          <w:lang w:val="en-US"/>
        </w:rPr>
        <w:t>Difficulty</w:t>
      </w:r>
      <w:r w:rsidRPr="00EF64B2">
        <w:rPr>
          <w:b/>
          <w:bCs/>
          <w:color w:val="000000" w:themeColor="text1"/>
          <w:szCs w:val="20"/>
          <w:lang w:val="en-US"/>
        </w:rPr>
        <w:t xml:space="preserve"> </w:t>
      </w:r>
      <w:r w:rsidR="004B5FDC">
        <w:rPr>
          <w:b/>
          <w:bCs/>
          <w:color w:val="000000" w:themeColor="text1"/>
          <w:szCs w:val="20"/>
          <w:lang w:val="en-US"/>
        </w:rPr>
        <w:t xml:space="preserve">in </w:t>
      </w:r>
      <w:r w:rsidR="004A7482">
        <w:rPr>
          <w:b/>
          <w:bCs/>
          <w:color w:val="000000" w:themeColor="text1"/>
          <w:szCs w:val="20"/>
          <w:lang w:val="en-US"/>
        </w:rPr>
        <w:t>M</w:t>
      </w:r>
      <w:r w:rsidR="004B5FDC">
        <w:rPr>
          <w:b/>
          <w:bCs/>
          <w:color w:val="000000" w:themeColor="text1"/>
          <w:szCs w:val="20"/>
          <w:lang w:val="en-US"/>
        </w:rPr>
        <w:t>eeting</w:t>
      </w:r>
      <w:r w:rsidRPr="00EF64B2">
        <w:rPr>
          <w:b/>
          <w:bCs/>
          <w:color w:val="000000" w:themeColor="text1"/>
          <w:szCs w:val="20"/>
          <w:lang w:val="en-US"/>
        </w:rPr>
        <w:t xml:space="preserve"> HRLLC Requirements: </w:t>
      </w:r>
      <w:r w:rsidRPr="00EF64B2">
        <w:rPr>
          <w:color w:val="000000" w:themeColor="text1"/>
          <w:szCs w:val="20"/>
          <w:lang w:val="en-US"/>
        </w:rPr>
        <w:t>The sequential nature of the LCP procedure (which involves data moving from RLC to MAC and constructing the MAC PDU) introduces a time cost. This acts as a bottleneck for achieving low latency targets required by HRLLC. In addition, in 5G NR, after the LCP procedure is performed for all logical channels, a single transport block (TB) is generated and transmitted, meaning that new, higher-priority data cannot be transmitted when the TB is retransmitted.</w:t>
      </w:r>
      <w:r w:rsidR="00CE7497">
        <w:rPr>
          <w:color w:val="000000" w:themeColor="text1"/>
          <w:szCs w:val="20"/>
          <w:lang w:val="en-US"/>
        </w:rPr>
        <w:t xml:space="preserve"> </w:t>
      </w:r>
      <w:r w:rsidR="00CE7497" w:rsidRPr="00947A7E">
        <w:rPr>
          <w:color w:val="000000" w:themeColor="text1"/>
        </w:rPr>
        <w:t xml:space="preserve">The </w:t>
      </w:r>
      <w:r w:rsidR="00CE7497" w:rsidRPr="00885CDE">
        <w:rPr>
          <w:color w:val="000000" w:themeColor="text1"/>
        </w:rPr>
        <w:t>Preemption Indication</w:t>
      </w:r>
      <w:r w:rsidR="00CE7497" w:rsidRPr="000E75EE">
        <w:rPr>
          <w:color w:val="000000" w:themeColor="text1"/>
        </w:rPr>
        <w:t xml:space="preserve"> </w:t>
      </w:r>
      <w:r w:rsidR="00CE7497">
        <w:rPr>
          <w:color w:val="000000" w:themeColor="text1"/>
        </w:rPr>
        <w:t>(</w:t>
      </w:r>
      <w:r w:rsidR="00CE7497" w:rsidRPr="00947A7E">
        <w:rPr>
          <w:color w:val="000000" w:themeColor="text1"/>
        </w:rPr>
        <w:t>PI</w:t>
      </w:r>
      <w:r w:rsidR="00CE7497">
        <w:rPr>
          <w:color w:val="000000" w:themeColor="text1"/>
        </w:rPr>
        <w:t>)</w:t>
      </w:r>
      <w:r w:rsidR="00CE7497" w:rsidRPr="00947A7E">
        <w:rPr>
          <w:color w:val="000000" w:themeColor="text1"/>
        </w:rPr>
        <w:t xml:space="preserve"> scheme, introduced in 5G NR to enable immediate URLLC transmission, degrades the QoE of eMBB traffic and generates signaling overhead. Accordingly, novel mechanisms for transmitting HRLLC data in coexistence with IC traffic should be investigated.</w:t>
      </w:r>
    </w:p>
    <w:p w14:paraId="0AFF3A23" w14:textId="4BBC7EF4" w:rsidR="00EF64B2" w:rsidRPr="00017BEC" w:rsidRDefault="00EF64B2" w:rsidP="00EF64B2">
      <w:pPr>
        <w:numPr>
          <w:ilvl w:val="0"/>
          <w:numId w:val="37"/>
        </w:numPr>
        <w:rPr>
          <w:color w:val="000000" w:themeColor="text1"/>
        </w:rPr>
      </w:pPr>
      <w:r w:rsidRPr="00EF64B2">
        <w:rPr>
          <w:b/>
          <w:bCs/>
          <w:color w:val="000000" w:themeColor="text1"/>
          <w:szCs w:val="20"/>
          <w:lang w:val="en-US"/>
        </w:rPr>
        <w:t xml:space="preserve">Static Priority Parameters: </w:t>
      </w:r>
      <w:r w:rsidRPr="00EF64B2">
        <w:rPr>
          <w:color w:val="000000" w:themeColor="text1"/>
          <w:szCs w:val="20"/>
          <w:lang w:val="en-US"/>
        </w:rPr>
        <w:t xml:space="preserve">The priority values used in LCP are statically configured via RRC signaling. While adequate at service initiation, they fail to reflect the real-time user experience or the urgency of control information. </w:t>
      </w:r>
    </w:p>
    <w:p w14:paraId="7D45130D" w14:textId="77777777" w:rsidR="00EF64B2" w:rsidRPr="00CA275B" w:rsidRDefault="00EF64B2" w:rsidP="00EF64B2">
      <w:pPr>
        <w:rPr>
          <w:color w:val="000000" w:themeColor="text1"/>
        </w:rPr>
      </w:pPr>
    </w:p>
    <w:p w14:paraId="67920395" w14:textId="547C4CA6" w:rsidR="00BE7D16" w:rsidRPr="00017BEC" w:rsidRDefault="00EF64B2" w:rsidP="00BE7D16">
      <w:pPr>
        <w:spacing w:after="120"/>
        <w:rPr>
          <w:b/>
          <w:bCs/>
          <w:color w:val="000000" w:themeColor="text1"/>
          <w:szCs w:val="20"/>
        </w:rPr>
      </w:pPr>
      <w:r w:rsidRPr="00017BEC">
        <w:rPr>
          <w:b/>
          <w:bCs/>
          <w:color w:val="000000" w:themeColor="text1"/>
          <w:szCs w:val="20"/>
        </w:rPr>
        <w:lastRenderedPageBreak/>
        <w:t xml:space="preserve">Observation 5. </w:t>
      </w:r>
      <w:r w:rsidR="00BE7D16" w:rsidRPr="00017BEC">
        <w:rPr>
          <w:b/>
          <w:bCs/>
          <w:color w:val="000000" w:themeColor="text1"/>
          <w:szCs w:val="20"/>
        </w:rPr>
        <w:t xml:space="preserve">The 5G NR Logical Channel Prioritization (LCP) mechanism is </w:t>
      </w:r>
      <w:r w:rsidR="004A7482" w:rsidRPr="00017BEC">
        <w:rPr>
          <w:b/>
          <w:bCs/>
          <w:color w:val="000000" w:themeColor="text1"/>
          <w:szCs w:val="20"/>
        </w:rPr>
        <w:t xml:space="preserve">inadequate </w:t>
      </w:r>
      <w:r w:rsidR="00BE7D16" w:rsidRPr="00017BEC">
        <w:rPr>
          <w:b/>
          <w:bCs/>
          <w:color w:val="000000" w:themeColor="text1"/>
          <w:szCs w:val="20"/>
        </w:rPr>
        <w:t xml:space="preserve">to meet the </w:t>
      </w:r>
      <w:r w:rsidR="00082E8F" w:rsidRPr="00017BEC">
        <w:rPr>
          <w:b/>
          <w:bCs/>
          <w:color w:val="000000" w:themeColor="text1"/>
          <w:szCs w:val="20"/>
        </w:rPr>
        <w:t xml:space="preserve">6G </w:t>
      </w:r>
      <w:r w:rsidR="00BE7D16" w:rsidRPr="00017BEC">
        <w:rPr>
          <w:b/>
          <w:bCs/>
          <w:color w:val="000000" w:themeColor="text1"/>
          <w:szCs w:val="20"/>
        </w:rPr>
        <w:t xml:space="preserve">requirements. Therefore, an </w:t>
      </w:r>
      <w:r w:rsidR="00995F21" w:rsidRPr="00017BEC">
        <w:rPr>
          <w:b/>
          <w:bCs/>
          <w:color w:val="000000" w:themeColor="text1"/>
          <w:szCs w:val="20"/>
        </w:rPr>
        <w:t xml:space="preserve">new priority handling and enhanced </w:t>
      </w:r>
      <w:r w:rsidR="00BE7D16" w:rsidRPr="00017BEC">
        <w:rPr>
          <w:b/>
          <w:bCs/>
          <w:color w:val="000000" w:themeColor="text1"/>
          <w:szCs w:val="20"/>
        </w:rPr>
        <w:t>LCP mechanism that enables more fine-grained and dynamic configuration is required.</w:t>
      </w:r>
    </w:p>
    <w:p w14:paraId="69F679E9" w14:textId="3F955F83" w:rsidR="00EF64B2" w:rsidRDefault="00EF64B2" w:rsidP="00614DF7">
      <w:pPr>
        <w:spacing w:before="120" w:after="120"/>
        <w:rPr>
          <w:b/>
          <w:bCs/>
          <w:color w:val="000000" w:themeColor="text1"/>
          <w:szCs w:val="20"/>
        </w:rPr>
      </w:pPr>
      <w:r w:rsidRPr="00614DF7">
        <w:rPr>
          <w:b/>
          <w:bCs/>
          <w:color w:val="000000" w:themeColor="text1"/>
          <w:szCs w:val="20"/>
        </w:rPr>
        <w:t xml:space="preserve">Proposal </w:t>
      </w:r>
      <w:r w:rsidRPr="00614DF7">
        <w:rPr>
          <w:b/>
          <w:bCs/>
          <w:color w:val="000000" w:themeColor="text1"/>
          <w:szCs w:val="20"/>
        </w:rPr>
        <w:fldChar w:fldCharType="begin"/>
      </w:r>
      <w:r w:rsidRPr="00614DF7">
        <w:rPr>
          <w:b/>
          <w:bCs/>
          <w:color w:val="000000" w:themeColor="text1"/>
          <w:szCs w:val="20"/>
        </w:rPr>
        <w:instrText xml:space="preserve"> SEQ Proposal \* ARABIC </w:instrText>
      </w:r>
      <w:r w:rsidRPr="00614DF7">
        <w:rPr>
          <w:b/>
          <w:bCs/>
          <w:color w:val="000000" w:themeColor="text1"/>
          <w:szCs w:val="20"/>
        </w:rPr>
        <w:fldChar w:fldCharType="separate"/>
      </w:r>
      <w:r w:rsidR="006E0389">
        <w:rPr>
          <w:b/>
          <w:bCs/>
          <w:noProof/>
          <w:color w:val="000000" w:themeColor="text1"/>
          <w:szCs w:val="20"/>
        </w:rPr>
        <w:t>5</w:t>
      </w:r>
      <w:r w:rsidRPr="00614DF7">
        <w:rPr>
          <w:b/>
          <w:bCs/>
          <w:color w:val="000000" w:themeColor="text1"/>
          <w:szCs w:val="20"/>
        </w:rPr>
        <w:fldChar w:fldCharType="end"/>
      </w:r>
      <w:r w:rsidRPr="00614DF7">
        <w:rPr>
          <w:b/>
          <w:bCs/>
          <w:color w:val="000000" w:themeColor="text1"/>
          <w:szCs w:val="20"/>
        </w:rPr>
        <w:t xml:space="preserve">. Study a new </w:t>
      </w:r>
      <w:r w:rsidR="00995F21">
        <w:rPr>
          <w:b/>
          <w:bCs/>
          <w:color w:val="000000" w:themeColor="text1"/>
          <w:szCs w:val="20"/>
        </w:rPr>
        <w:t xml:space="preserve">priorty handling </w:t>
      </w:r>
      <w:r w:rsidR="005F4E8B">
        <w:rPr>
          <w:b/>
          <w:bCs/>
          <w:color w:val="000000" w:themeColor="text1"/>
          <w:szCs w:val="20"/>
        </w:rPr>
        <w:t xml:space="preserve">mechanism </w:t>
      </w:r>
      <w:r w:rsidR="00995F21">
        <w:rPr>
          <w:b/>
          <w:bCs/>
          <w:color w:val="000000" w:themeColor="text1"/>
          <w:szCs w:val="20"/>
        </w:rPr>
        <w:t xml:space="preserve">and enhanced </w:t>
      </w:r>
      <w:r w:rsidRPr="00614DF7">
        <w:rPr>
          <w:b/>
          <w:bCs/>
          <w:color w:val="000000" w:themeColor="text1"/>
          <w:szCs w:val="20"/>
        </w:rPr>
        <w:t xml:space="preserve">LCP </w:t>
      </w:r>
      <w:r w:rsidR="004B5FDC">
        <w:rPr>
          <w:b/>
          <w:bCs/>
          <w:color w:val="000000" w:themeColor="text1"/>
          <w:szCs w:val="20"/>
        </w:rPr>
        <w:t>in the</w:t>
      </w:r>
      <w:r w:rsidR="004B5FDC" w:rsidRPr="00614DF7">
        <w:rPr>
          <w:b/>
          <w:bCs/>
          <w:color w:val="000000" w:themeColor="text1"/>
          <w:szCs w:val="20"/>
        </w:rPr>
        <w:t xml:space="preserve"> </w:t>
      </w:r>
      <w:r w:rsidRPr="00614DF7">
        <w:rPr>
          <w:b/>
          <w:bCs/>
          <w:color w:val="000000" w:themeColor="text1"/>
          <w:szCs w:val="20"/>
        </w:rPr>
        <w:t>MAC.</w:t>
      </w:r>
    </w:p>
    <w:p w14:paraId="10E27A3A" w14:textId="77777777" w:rsidR="00EF64B2" w:rsidRPr="00614DF7" w:rsidRDefault="00EF64B2" w:rsidP="00962633">
      <w:pPr>
        <w:rPr>
          <w:color w:val="000000" w:themeColor="text1"/>
          <w:sz w:val="22"/>
          <w:szCs w:val="22"/>
        </w:rPr>
      </w:pPr>
    </w:p>
    <w:p w14:paraId="65F87845" w14:textId="42CE60EB" w:rsidR="001773F0" w:rsidRPr="00F47D5E" w:rsidRDefault="001773F0" w:rsidP="00962633">
      <w:pPr>
        <w:rPr>
          <w:b/>
          <w:bCs/>
          <w:color w:val="000000" w:themeColor="text1"/>
          <w:sz w:val="24"/>
        </w:rPr>
      </w:pPr>
      <w:r w:rsidRPr="00F47D5E">
        <w:rPr>
          <w:rStyle w:val="Strong"/>
          <w:color w:val="000000" w:themeColor="text1"/>
          <w:sz w:val="24"/>
        </w:rPr>
        <w:t>Issues in User Plane Security Mechanism</w:t>
      </w:r>
      <w:r w:rsidR="00265895" w:rsidRPr="00F47D5E">
        <w:rPr>
          <w:rStyle w:val="Strong"/>
          <w:color w:val="000000" w:themeColor="text1"/>
          <w:sz w:val="24"/>
        </w:rPr>
        <w:t>s</w:t>
      </w:r>
    </w:p>
    <w:p w14:paraId="1DBAF765" w14:textId="114D7B86" w:rsidR="00962633" w:rsidRPr="00962633" w:rsidRDefault="00962633" w:rsidP="00962633">
      <w:pPr>
        <w:rPr>
          <w:color w:val="000000" w:themeColor="text1"/>
        </w:rPr>
      </w:pPr>
      <w:r w:rsidRPr="00962633">
        <w:rPr>
          <w:color w:val="000000" w:themeColor="text1"/>
        </w:rPr>
        <w:t>In the 5G NR user plane, data security functions such as ciphering and integrity protection are primarily concentrated in the PDCP. This architecture presents the following limitations in the 6G environment:</w:t>
      </w:r>
    </w:p>
    <w:p w14:paraId="43C0FAC1" w14:textId="607DEAF2" w:rsidR="00962633" w:rsidRPr="00962633" w:rsidRDefault="00962633" w:rsidP="00906FFB">
      <w:pPr>
        <w:numPr>
          <w:ilvl w:val="0"/>
          <w:numId w:val="37"/>
        </w:numPr>
        <w:rPr>
          <w:color w:val="000000" w:themeColor="text1"/>
        </w:rPr>
      </w:pPr>
      <w:r w:rsidRPr="00962633">
        <w:rPr>
          <w:b/>
          <w:bCs/>
          <w:color w:val="000000" w:themeColor="text1"/>
          <w:szCs w:val="20"/>
        </w:rPr>
        <w:t>Fixed Security Termination Point</w:t>
      </w:r>
      <w:r w:rsidR="00C536E9" w:rsidRPr="00CA275B">
        <w:rPr>
          <w:b/>
          <w:bCs/>
          <w:color w:val="000000" w:themeColor="text1"/>
          <w:szCs w:val="20"/>
        </w:rPr>
        <w:t xml:space="preserve">: </w:t>
      </w:r>
      <w:r w:rsidRPr="00962633">
        <w:rPr>
          <w:color w:val="000000" w:themeColor="text1"/>
        </w:rPr>
        <w:t xml:space="preserve">When PDCP is located in the CU as part of the functional split, data </w:t>
      </w:r>
      <w:r w:rsidR="00EC60AE">
        <w:rPr>
          <w:color w:val="000000" w:themeColor="text1"/>
        </w:rPr>
        <w:t>handl</w:t>
      </w:r>
      <w:r w:rsidR="00EC60AE" w:rsidRPr="00962633">
        <w:rPr>
          <w:color w:val="000000" w:themeColor="text1"/>
        </w:rPr>
        <w:t xml:space="preserve">ed </w:t>
      </w:r>
      <w:r w:rsidRPr="00962633">
        <w:rPr>
          <w:color w:val="000000" w:themeColor="text1"/>
        </w:rPr>
        <w:t xml:space="preserve">in the DU below the PDCP layer may be </w:t>
      </w:r>
      <w:r w:rsidR="00EC60AE">
        <w:rPr>
          <w:color w:val="000000" w:themeColor="text1"/>
        </w:rPr>
        <w:t>remain</w:t>
      </w:r>
      <w:r w:rsidR="00EC60AE" w:rsidRPr="00962633">
        <w:rPr>
          <w:color w:val="000000" w:themeColor="text1"/>
        </w:rPr>
        <w:t xml:space="preserve">ed </w:t>
      </w:r>
      <w:r w:rsidRPr="00962633">
        <w:rPr>
          <w:color w:val="000000" w:themeColor="text1"/>
        </w:rPr>
        <w:t>in plaintext, creating potential vulnerabilities.</w:t>
      </w:r>
    </w:p>
    <w:p w14:paraId="45B06A91" w14:textId="2A91AF08" w:rsidR="00962633" w:rsidRPr="00962633" w:rsidRDefault="00962633" w:rsidP="00E16F46">
      <w:pPr>
        <w:numPr>
          <w:ilvl w:val="0"/>
          <w:numId w:val="37"/>
        </w:numPr>
        <w:rPr>
          <w:color w:val="000000" w:themeColor="text1"/>
        </w:rPr>
      </w:pPr>
      <w:r w:rsidRPr="00962633">
        <w:rPr>
          <w:b/>
          <w:bCs/>
          <w:color w:val="000000" w:themeColor="text1"/>
          <w:szCs w:val="20"/>
        </w:rPr>
        <w:t>Security Vulnerabilities in the MAC Layer</w:t>
      </w:r>
      <w:r w:rsidR="00C536E9" w:rsidRPr="00CA275B">
        <w:rPr>
          <w:b/>
          <w:bCs/>
          <w:color w:val="000000" w:themeColor="text1"/>
          <w:szCs w:val="20"/>
        </w:rPr>
        <w:t xml:space="preserve">: </w:t>
      </w:r>
      <w:r w:rsidRPr="00962633">
        <w:rPr>
          <w:color w:val="000000" w:themeColor="text1"/>
        </w:rPr>
        <w:t xml:space="preserve">The MAC layer is responsible for critical functions such as scheduling, HARQ, and power control. However, it </w:t>
      </w:r>
      <w:r w:rsidR="00EC60AE">
        <w:rPr>
          <w:color w:val="000000" w:themeColor="text1"/>
        </w:rPr>
        <w:t xml:space="preserve">lacks </w:t>
      </w:r>
      <w:r w:rsidRPr="00962633">
        <w:rPr>
          <w:color w:val="000000" w:themeColor="text1"/>
        </w:rPr>
        <w:t xml:space="preserve">ciphering </w:t>
      </w:r>
      <w:r w:rsidR="00226835">
        <w:rPr>
          <w:color w:val="000000" w:themeColor="text1"/>
        </w:rPr>
        <w:t>and</w:t>
      </w:r>
      <w:r w:rsidR="00226835" w:rsidRPr="00962633">
        <w:rPr>
          <w:color w:val="000000" w:themeColor="text1"/>
        </w:rPr>
        <w:t xml:space="preserve"> </w:t>
      </w:r>
      <w:r w:rsidRPr="00962633">
        <w:rPr>
          <w:color w:val="000000" w:themeColor="text1"/>
        </w:rPr>
        <w:t xml:space="preserve">integrity protection for </w:t>
      </w:r>
      <w:r w:rsidR="00EC60AE">
        <w:rPr>
          <w:color w:val="000000" w:themeColor="text1"/>
        </w:rPr>
        <w:t>the</w:t>
      </w:r>
      <w:r w:rsidR="00EC60AE" w:rsidRPr="00962633">
        <w:rPr>
          <w:color w:val="000000" w:themeColor="text1"/>
        </w:rPr>
        <w:t xml:space="preserve"> </w:t>
      </w:r>
      <w:r w:rsidR="00226835">
        <w:rPr>
          <w:color w:val="000000" w:themeColor="text1"/>
        </w:rPr>
        <w:t xml:space="preserve">control </w:t>
      </w:r>
      <w:r w:rsidRPr="00962633">
        <w:rPr>
          <w:color w:val="000000" w:themeColor="text1"/>
        </w:rPr>
        <w:t xml:space="preserve">data, </w:t>
      </w:r>
      <w:r w:rsidR="00226835">
        <w:rPr>
          <w:color w:val="000000" w:themeColor="text1"/>
        </w:rPr>
        <w:t>rendering</w:t>
      </w:r>
      <w:r w:rsidR="00226835" w:rsidRPr="00962633">
        <w:rPr>
          <w:color w:val="000000" w:themeColor="text1"/>
        </w:rPr>
        <w:t xml:space="preserve"> </w:t>
      </w:r>
      <w:r w:rsidRPr="00962633">
        <w:rPr>
          <w:color w:val="000000" w:themeColor="text1"/>
        </w:rPr>
        <w:t xml:space="preserve">it vulnerable to attacks </w:t>
      </w:r>
      <w:r w:rsidR="005D3678">
        <w:rPr>
          <w:color w:val="000000" w:themeColor="text1"/>
        </w:rPr>
        <w:t xml:space="preserve">such as </w:t>
      </w:r>
      <w:r w:rsidRPr="00962633">
        <w:rPr>
          <w:color w:val="000000" w:themeColor="text1"/>
        </w:rPr>
        <w:t xml:space="preserve">the forgery or modification of control channel information. For instance, if an attacker forges or alters Timing Advance (TA) values, synchronization may be disrupted, potentially causing interference across </w:t>
      </w:r>
      <w:r w:rsidR="00226835">
        <w:rPr>
          <w:color w:val="000000" w:themeColor="text1"/>
        </w:rPr>
        <w:t>transmisions</w:t>
      </w:r>
      <w:r w:rsidRPr="00962633">
        <w:rPr>
          <w:color w:val="000000" w:themeColor="text1"/>
        </w:rPr>
        <w:t>. Similarly, manipulation of the Buffer Status Report (BSR) can undermine scheduling by either triggering resource allocation without actual traffic, leading to resource waste, or blocking resource allocation despite high traffic, resulting in service degradation.</w:t>
      </w:r>
    </w:p>
    <w:p w14:paraId="4D2AEAB7" w14:textId="77777777" w:rsidR="00962633" w:rsidRPr="00CA275B" w:rsidRDefault="00962633" w:rsidP="00962633">
      <w:pPr>
        <w:rPr>
          <w:color w:val="000000" w:themeColor="text1"/>
        </w:rPr>
      </w:pPr>
    </w:p>
    <w:p w14:paraId="0D8396EC" w14:textId="0414DA71" w:rsidR="00C165EA" w:rsidRPr="00017BEC" w:rsidRDefault="00C165EA" w:rsidP="00C2600D">
      <w:pPr>
        <w:spacing w:after="120"/>
        <w:rPr>
          <w:b/>
          <w:bCs/>
          <w:color w:val="000000" w:themeColor="text1"/>
          <w:szCs w:val="20"/>
        </w:rPr>
      </w:pPr>
      <w:r w:rsidRPr="00017BEC">
        <w:rPr>
          <w:b/>
          <w:bCs/>
          <w:color w:val="000000" w:themeColor="text1"/>
          <w:szCs w:val="20"/>
        </w:rPr>
        <w:t xml:space="preserve">Observation </w:t>
      </w:r>
      <w:r w:rsidR="00EF64B2" w:rsidRPr="00017BEC">
        <w:rPr>
          <w:b/>
          <w:bCs/>
          <w:color w:val="000000" w:themeColor="text1"/>
          <w:szCs w:val="20"/>
        </w:rPr>
        <w:t>6</w:t>
      </w:r>
      <w:r w:rsidRPr="00017BEC">
        <w:rPr>
          <w:b/>
          <w:bCs/>
          <w:color w:val="000000" w:themeColor="text1"/>
          <w:szCs w:val="20"/>
        </w:rPr>
        <w:t>.</w:t>
      </w:r>
      <w:r w:rsidR="00BE7D16" w:rsidRPr="00017BEC">
        <w:rPr>
          <w:b/>
          <w:bCs/>
          <w:color w:val="000000" w:themeColor="text1"/>
          <w:szCs w:val="20"/>
        </w:rPr>
        <w:t xml:space="preserve"> </w:t>
      </w:r>
      <w:r w:rsidR="00EC60AE" w:rsidRPr="00017BEC">
        <w:rPr>
          <w:b/>
          <w:bCs/>
          <w:color w:val="000000" w:themeColor="text1"/>
          <w:szCs w:val="20"/>
        </w:rPr>
        <w:t>In 6G, security requirements are more stringent than in 5G, necessitating the introduction of more robust security mechanisms into the user plane.</w:t>
      </w:r>
    </w:p>
    <w:p w14:paraId="2E1BAB89" w14:textId="1B7103CB" w:rsidR="00796A8A" w:rsidRPr="00614DF7" w:rsidRDefault="00C165EA" w:rsidP="00614DF7">
      <w:pPr>
        <w:spacing w:before="120" w:after="120"/>
        <w:rPr>
          <w:b/>
          <w:bCs/>
          <w:color w:val="000000" w:themeColor="text1"/>
          <w:szCs w:val="20"/>
        </w:rPr>
      </w:pPr>
      <w:r w:rsidRPr="00614DF7">
        <w:rPr>
          <w:b/>
          <w:bCs/>
          <w:color w:val="000000" w:themeColor="text1"/>
          <w:szCs w:val="20"/>
        </w:rPr>
        <w:t xml:space="preserve">Proposal </w:t>
      </w:r>
      <w:r w:rsidRPr="00614DF7">
        <w:rPr>
          <w:b/>
          <w:bCs/>
          <w:color w:val="000000" w:themeColor="text1"/>
          <w:szCs w:val="20"/>
        </w:rPr>
        <w:fldChar w:fldCharType="begin"/>
      </w:r>
      <w:r w:rsidRPr="00614DF7">
        <w:rPr>
          <w:b/>
          <w:bCs/>
          <w:color w:val="000000" w:themeColor="text1"/>
          <w:szCs w:val="20"/>
        </w:rPr>
        <w:instrText xml:space="preserve"> SEQ Proposal \* ARABIC </w:instrText>
      </w:r>
      <w:r w:rsidRPr="00614DF7">
        <w:rPr>
          <w:b/>
          <w:bCs/>
          <w:color w:val="000000" w:themeColor="text1"/>
          <w:szCs w:val="20"/>
        </w:rPr>
        <w:fldChar w:fldCharType="separate"/>
      </w:r>
      <w:r w:rsidR="006E0389">
        <w:rPr>
          <w:b/>
          <w:bCs/>
          <w:noProof/>
          <w:color w:val="000000" w:themeColor="text1"/>
          <w:szCs w:val="20"/>
        </w:rPr>
        <w:t>6</w:t>
      </w:r>
      <w:r w:rsidRPr="00614DF7">
        <w:rPr>
          <w:b/>
          <w:bCs/>
          <w:color w:val="000000" w:themeColor="text1"/>
          <w:szCs w:val="20"/>
        </w:rPr>
        <w:fldChar w:fldCharType="end"/>
      </w:r>
      <w:r w:rsidRPr="00614DF7">
        <w:rPr>
          <w:b/>
          <w:bCs/>
          <w:color w:val="000000" w:themeColor="text1"/>
          <w:szCs w:val="20"/>
        </w:rPr>
        <w:t xml:space="preserve">. </w:t>
      </w:r>
      <w:r w:rsidR="008F7554" w:rsidRPr="00614DF7">
        <w:rPr>
          <w:b/>
          <w:bCs/>
          <w:color w:val="000000" w:themeColor="text1"/>
          <w:szCs w:val="20"/>
        </w:rPr>
        <w:t>S</w:t>
      </w:r>
      <w:r w:rsidR="00BE7D16" w:rsidRPr="00614DF7">
        <w:rPr>
          <w:b/>
          <w:bCs/>
          <w:color w:val="000000" w:themeColor="text1"/>
          <w:szCs w:val="20"/>
        </w:rPr>
        <w:t>tudy a new security mechanism for MAC CE transmission.</w:t>
      </w:r>
    </w:p>
    <w:p w14:paraId="040AE02C" w14:textId="77777777" w:rsidR="00F506B0" w:rsidRPr="00C2600D" w:rsidRDefault="00F506B0" w:rsidP="00C2600D">
      <w:pPr>
        <w:spacing w:after="120"/>
        <w:rPr>
          <w:b/>
          <w:bCs/>
          <w:color w:val="000000" w:themeColor="text1"/>
        </w:rPr>
      </w:pPr>
    </w:p>
    <w:p w14:paraId="60547B4D" w14:textId="77777777" w:rsidR="00B14C2C" w:rsidRPr="00CA275B" w:rsidRDefault="00B14C2C" w:rsidP="00B14C2C">
      <w:pPr>
        <w:pStyle w:val="Heading1"/>
        <w:textAlignment w:val="auto"/>
        <w:rPr>
          <w:rFonts w:cs="Arial"/>
          <w:color w:val="000000" w:themeColor="text1"/>
          <w:lang w:val="en-US"/>
        </w:rPr>
      </w:pPr>
      <w:bookmarkStart w:id="1" w:name="_Ref52481833"/>
      <w:r w:rsidRPr="00CA275B">
        <w:rPr>
          <w:rFonts w:cs="Arial"/>
          <w:color w:val="000000" w:themeColor="text1"/>
          <w:lang w:val="en-US"/>
        </w:rPr>
        <w:t>Conclusions</w:t>
      </w:r>
      <w:bookmarkEnd w:id="1"/>
    </w:p>
    <w:p w14:paraId="552E5A5C" w14:textId="1B0E9D31" w:rsidR="00712C01" w:rsidRDefault="00016F3C" w:rsidP="002B0625">
      <w:pPr>
        <w:rPr>
          <w:rFonts w:eastAsia="SimSun"/>
          <w:color w:val="000000" w:themeColor="text1"/>
          <w:lang w:eastAsia="zh-CN"/>
        </w:rPr>
      </w:pPr>
      <w:r w:rsidRPr="00CA275B">
        <w:rPr>
          <w:rFonts w:eastAsia="SimSun"/>
          <w:color w:val="000000" w:themeColor="text1"/>
          <w:lang w:eastAsia="zh-CN"/>
        </w:rPr>
        <w:t xml:space="preserve">Based on the discussion in </w:t>
      </w:r>
      <w:r w:rsidR="0021510E" w:rsidRPr="00CA275B">
        <w:rPr>
          <w:rFonts w:eastAsia="SimSun"/>
          <w:color w:val="000000" w:themeColor="text1"/>
          <w:lang w:eastAsia="zh-CN"/>
        </w:rPr>
        <w:t>the</w:t>
      </w:r>
      <w:r w:rsidRPr="00CA275B">
        <w:rPr>
          <w:rFonts w:eastAsia="SimSun"/>
          <w:color w:val="000000" w:themeColor="text1"/>
          <w:lang w:eastAsia="zh-CN"/>
        </w:rPr>
        <w:t xml:space="preserve"> contribution, we have the following</w:t>
      </w:r>
      <w:r w:rsidR="00897084" w:rsidRPr="00CA275B">
        <w:rPr>
          <w:rFonts w:eastAsia="SimSun"/>
          <w:color w:val="000000" w:themeColor="text1"/>
          <w:lang w:eastAsia="zh-CN"/>
        </w:rPr>
        <w:t xml:space="preserve"> observation and </w:t>
      </w:r>
      <w:r w:rsidRPr="00CA275B">
        <w:rPr>
          <w:rFonts w:eastAsia="SimSun"/>
          <w:color w:val="000000" w:themeColor="text1"/>
          <w:lang w:eastAsia="zh-CN"/>
        </w:rPr>
        <w:t>proposals:</w:t>
      </w:r>
      <w:r w:rsidRPr="00CA275B" w:rsidDel="00D63E3C">
        <w:rPr>
          <w:rFonts w:eastAsia="SimSun"/>
          <w:color w:val="000000" w:themeColor="text1"/>
          <w:lang w:eastAsia="zh-CN"/>
        </w:rPr>
        <w:t xml:space="preserve"> </w:t>
      </w:r>
    </w:p>
    <w:p w14:paraId="148EE32C" w14:textId="77777777" w:rsidR="00614DF7" w:rsidRPr="00CA275B" w:rsidRDefault="00614DF7" w:rsidP="002B0625">
      <w:pPr>
        <w:rPr>
          <w:rFonts w:eastAsia="SimSun"/>
          <w:color w:val="000000" w:themeColor="text1"/>
          <w:lang w:eastAsia="zh-CN"/>
        </w:rPr>
      </w:pPr>
    </w:p>
    <w:p w14:paraId="41BAA724" w14:textId="77777777" w:rsidR="009E0D4E" w:rsidRPr="00017BEC" w:rsidRDefault="009E0D4E" w:rsidP="00017BEC">
      <w:pPr>
        <w:spacing w:after="120"/>
        <w:rPr>
          <w:b/>
          <w:bCs/>
          <w:color w:val="000000" w:themeColor="text1"/>
          <w:szCs w:val="20"/>
        </w:rPr>
      </w:pPr>
      <w:r w:rsidRPr="00017BEC">
        <w:rPr>
          <w:b/>
          <w:bCs/>
          <w:color w:val="000000" w:themeColor="text1"/>
          <w:szCs w:val="20"/>
        </w:rPr>
        <w:t>Observation 1. Among IMT-2030 usage scenarios, immersive communication (IC) requires the simultaneous handling of multi-modal data traffic with diverse characteristics within strict time constraints.</w:t>
      </w:r>
    </w:p>
    <w:p w14:paraId="30AAD5B0" w14:textId="77777777" w:rsidR="009E0D4E" w:rsidRPr="00017BEC" w:rsidRDefault="009E0D4E" w:rsidP="00017BEC">
      <w:pPr>
        <w:spacing w:after="120"/>
        <w:rPr>
          <w:b/>
          <w:bCs/>
          <w:color w:val="000000" w:themeColor="text1"/>
          <w:szCs w:val="20"/>
        </w:rPr>
      </w:pPr>
      <w:r w:rsidRPr="00017BEC">
        <w:rPr>
          <w:b/>
          <w:bCs/>
          <w:color w:val="000000" w:themeColor="text1"/>
          <w:szCs w:val="20"/>
        </w:rPr>
        <w:t>Observation 2. 6G is expected to enable native integration of AI within the RAN. Therefore, the 6G RAN will require mechanisms for data exchange between the user plane and AI-related functions (e.g., LCM).</w:t>
      </w:r>
    </w:p>
    <w:p w14:paraId="24D490F7" w14:textId="77777777" w:rsidR="009E0D4E" w:rsidRPr="00017BEC" w:rsidRDefault="009E0D4E" w:rsidP="00017BEC">
      <w:pPr>
        <w:spacing w:after="120"/>
        <w:rPr>
          <w:b/>
          <w:bCs/>
          <w:color w:val="000000" w:themeColor="text1"/>
          <w:szCs w:val="20"/>
        </w:rPr>
      </w:pPr>
      <w:r w:rsidRPr="00017BEC">
        <w:rPr>
          <w:b/>
          <w:bCs/>
          <w:color w:val="000000" w:themeColor="text1"/>
          <w:szCs w:val="20"/>
        </w:rPr>
        <w:t>Observation 3. Due to the multi-layer (four-layers) protocol architecture in 5G NR, the system incurs overhead from header processing and framing, as well as functional imbalances and redundancies across the layers. In addition, the 5G NR protocol architecture cannot effectively support an AI-native RAN.</w:t>
      </w:r>
    </w:p>
    <w:p w14:paraId="09CA06E9" w14:textId="77777777" w:rsidR="009E0D4E" w:rsidRPr="00017BEC" w:rsidRDefault="009E0D4E" w:rsidP="00017BEC">
      <w:pPr>
        <w:spacing w:after="120"/>
        <w:rPr>
          <w:b/>
          <w:bCs/>
          <w:color w:val="000000" w:themeColor="text1"/>
          <w:szCs w:val="20"/>
        </w:rPr>
      </w:pPr>
      <w:r w:rsidRPr="00017BEC">
        <w:rPr>
          <w:b/>
          <w:bCs/>
          <w:color w:val="000000" w:themeColor="text1"/>
          <w:szCs w:val="20"/>
        </w:rPr>
        <w:t>Observation 4. 5G NR ARQ is inefficient in handling traffic that requires both low latency and high data rates, due to excessive retransmission delays, the complexity of RLC window maintenance, and redundant functionalities.</w:t>
      </w:r>
    </w:p>
    <w:p w14:paraId="2677CE72" w14:textId="77777777" w:rsidR="009E0D4E" w:rsidRPr="00017BEC" w:rsidRDefault="009E0D4E" w:rsidP="00017BEC">
      <w:pPr>
        <w:spacing w:after="120"/>
        <w:rPr>
          <w:b/>
          <w:bCs/>
          <w:color w:val="000000" w:themeColor="text1"/>
          <w:szCs w:val="20"/>
        </w:rPr>
      </w:pPr>
      <w:r w:rsidRPr="00017BEC">
        <w:rPr>
          <w:b/>
          <w:bCs/>
          <w:color w:val="000000" w:themeColor="text1"/>
          <w:szCs w:val="20"/>
        </w:rPr>
        <w:t>Observation 5. The 5G NR Logical Channel Prioritization (LCP) mechanism is inadequate to meet the 6G requirements. Therefore, an new priority handling and enhanced LCP mechanism that enables more fine-grained and dynamic configuration is required.</w:t>
      </w:r>
    </w:p>
    <w:p w14:paraId="5D37AEEC" w14:textId="77777777" w:rsidR="009E0D4E" w:rsidRPr="00017BEC" w:rsidRDefault="009E0D4E" w:rsidP="00017BEC">
      <w:pPr>
        <w:spacing w:after="120"/>
        <w:rPr>
          <w:b/>
          <w:bCs/>
          <w:color w:val="000000" w:themeColor="text1"/>
          <w:szCs w:val="20"/>
        </w:rPr>
      </w:pPr>
      <w:r w:rsidRPr="00017BEC">
        <w:rPr>
          <w:b/>
          <w:bCs/>
          <w:color w:val="000000" w:themeColor="text1"/>
          <w:szCs w:val="20"/>
        </w:rPr>
        <w:t>Observation 6. In 6G, security requirements are more stringent than in 5G, necessitating the introduction of more robust security mechanisms into the user plane.</w:t>
      </w:r>
    </w:p>
    <w:p w14:paraId="3C3E86D3" w14:textId="77777777" w:rsidR="009E0D4E" w:rsidRPr="00017BEC" w:rsidRDefault="009E0D4E" w:rsidP="00017BEC">
      <w:pPr>
        <w:spacing w:after="120"/>
        <w:rPr>
          <w:b/>
          <w:bCs/>
          <w:color w:val="000000" w:themeColor="text1"/>
          <w:szCs w:val="20"/>
        </w:rPr>
      </w:pPr>
    </w:p>
    <w:p w14:paraId="45C7267E" w14:textId="77777777" w:rsidR="009E0D4E" w:rsidRPr="00017BEC" w:rsidRDefault="009E0D4E" w:rsidP="00017BEC">
      <w:pPr>
        <w:spacing w:after="120"/>
        <w:rPr>
          <w:b/>
          <w:bCs/>
          <w:color w:val="000000" w:themeColor="text1"/>
          <w:szCs w:val="20"/>
        </w:rPr>
      </w:pPr>
      <w:r w:rsidRPr="00017BEC">
        <w:rPr>
          <w:b/>
          <w:bCs/>
          <w:color w:val="000000" w:themeColor="text1"/>
          <w:szCs w:val="20"/>
        </w:rPr>
        <w:t>Proposal 1. Study a packet handling mechanism capable of efficiently processing composite traffic of multiple data streams for multi-modality services, while meeting the required timing constraints and ensuring energy efficiency.</w:t>
      </w:r>
    </w:p>
    <w:p w14:paraId="041C8173" w14:textId="77777777" w:rsidR="009E0D4E" w:rsidRPr="00017BEC" w:rsidRDefault="009E0D4E" w:rsidP="00017BEC">
      <w:pPr>
        <w:spacing w:after="120"/>
        <w:rPr>
          <w:b/>
          <w:bCs/>
          <w:color w:val="000000" w:themeColor="text1"/>
          <w:szCs w:val="20"/>
        </w:rPr>
      </w:pPr>
      <w:r w:rsidRPr="00017BEC">
        <w:rPr>
          <w:b/>
          <w:bCs/>
          <w:color w:val="000000" w:themeColor="text1"/>
          <w:szCs w:val="20"/>
        </w:rPr>
        <w:t>Proposal 2. Study the necessity of data exchange between the user plane and AI-related functions in the 6G RAN, and identify the required data types along with feasible interface mechanisms.</w:t>
      </w:r>
    </w:p>
    <w:p w14:paraId="549ECBCD" w14:textId="77777777" w:rsidR="009E0D4E" w:rsidRPr="00017BEC" w:rsidRDefault="009E0D4E" w:rsidP="00017BEC">
      <w:pPr>
        <w:spacing w:after="120"/>
        <w:rPr>
          <w:b/>
          <w:bCs/>
          <w:color w:val="000000" w:themeColor="text1"/>
          <w:szCs w:val="20"/>
        </w:rPr>
      </w:pPr>
      <w:r w:rsidRPr="00017BEC">
        <w:rPr>
          <w:b/>
          <w:bCs/>
          <w:color w:val="000000" w:themeColor="text1"/>
          <w:szCs w:val="20"/>
        </w:rPr>
        <w:t>Proposal 3. Study a simple and lightweight user plane protocol architecture consisting of two or thee layers for an AI-native 6G RAN.</w:t>
      </w:r>
    </w:p>
    <w:p w14:paraId="6AFD6C0F" w14:textId="77777777" w:rsidR="009E0D4E" w:rsidRPr="00017BEC" w:rsidRDefault="009E0D4E" w:rsidP="00017BEC">
      <w:pPr>
        <w:spacing w:after="120"/>
        <w:rPr>
          <w:b/>
          <w:bCs/>
          <w:color w:val="000000" w:themeColor="text1"/>
          <w:szCs w:val="20"/>
        </w:rPr>
      </w:pPr>
      <w:r w:rsidRPr="00017BEC">
        <w:rPr>
          <w:b/>
          <w:bCs/>
          <w:color w:val="000000" w:themeColor="text1"/>
          <w:szCs w:val="20"/>
        </w:rPr>
        <w:t>Proposal 4. Study a new retransmission mechanism with either ARQ-less or simple ARQ for error recovery.</w:t>
      </w:r>
    </w:p>
    <w:p w14:paraId="17276D91" w14:textId="77777777" w:rsidR="009E0D4E" w:rsidRPr="00017BEC" w:rsidRDefault="009E0D4E" w:rsidP="00017BEC">
      <w:pPr>
        <w:spacing w:after="120"/>
        <w:rPr>
          <w:b/>
          <w:bCs/>
          <w:color w:val="000000" w:themeColor="text1"/>
          <w:szCs w:val="20"/>
        </w:rPr>
      </w:pPr>
      <w:r w:rsidRPr="00017BEC">
        <w:rPr>
          <w:b/>
          <w:bCs/>
          <w:color w:val="000000" w:themeColor="text1"/>
          <w:szCs w:val="20"/>
        </w:rPr>
        <w:lastRenderedPageBreak/>
        <w:t>Proposal 5. Study a new priorty handling mechanism and enhanced LCP in the MAC.</w:t>
      </w:r>
    </w:p>
    <w:p w14:paraId="5EA31FBA" w14:textId="77777777" w:rsidR="009E0D4E" w:rsidRPr="00017BEC" w:rsidRDefault="009E0D4E" w:rsidP="00017BEC">
      <w:pPr>
        <w:spacing w:after="120"/>
        <w:rPr>
          <w:b/>
          <w:bCs/>
          <w:color w:val="000000" w:themeColor="text1"/>
          <w:szCs w:val="20"/>
        </w:rPr>
      </w:pPr>
      <w:r w:rsidRPr="00017BEC">
        <w:rPr>
          <w:b/>
          <w:bCs/>
          <w:color w:val="000000" w:themeColor="text1"/>
          <w:szCs w:val="20"/>
        </w:rPr>
        <w:t>Proposal 6. Study a new security mechanism for MAC CE transmission.</w:t>
      </w:r>
    </w:p>
    <w:p w14:paraId="79681D66" w14:textId="77777777" w:rsidR="00996E82" w:rsidRDefault="00996E82" w:rsidP="00ED2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libri" w:eastAsia="SimSun" w:hAnsi="Calibri" w:cs="Calibri"/>
          <w:color w:val="000000" w:themeColor="text1"/>
          <w:szCs w:val="22"/>
          <w:lang w:eastAsia="zh-CN"/>
        </w:rPr>
      </w:pPr>
    </w:p>
    <w:p w14:paraId="0D7FC21B" w14:textId="197E7C75" w:rsidR="00ED215A" w:rsidRPr="00CA275B" w:rsidRDefault="00ED215A" w:rsidP="00ED215A">
      <w:pPr>
        <w:pStyle w:val="Heading1"/>
        <w:textAlignment w:val="auto"/>
        <w:rPr>
          <w:rFonts w:cs="Arial"/>
          <w:color w:val="000000" w:themeColor="text1"/>
          <w:lang w:val="en-US"/>
        </w:rPr>
      </w:pPr>
      <w:r w:rsidRPr="00CA275B">
        <w:rPr>
          <w:rFonts w:cs="Arial"/>
          <w:color w:val="000000" w:themeColor="text1"/>
        </w:rPr>
        <w:t>References</w:t>
      </w:r>
    </w:p>
    <w:p w14:paraId="2C5C4390" w14:textId="77777777" w:rsidR="00111DCA" w:rsidRPr="00CA275B" w:rsidRDefault="00111DCA" w:rsidP="00111DCA">
      <w:pPr>
        <w:widowControl w:val="0"/>
        <w:numPr>
          <w:ilvl w:val="0"/>
          <w:numId w:val="4"/>
        </w:numPr>
        <w:spacing w:after="120"/>
        <w:jc w:val="both"/>
        <w:rPr>
          <w:bCs/>
          <w:color w:val="000000" w:themeColor="text1"/>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CA275B">
        <w:rPr>
          <w:bCs/>
          <w:color w:val="000000" w:themeColor="text1"/>
          <w:szCs w:val="22"/>
          <w:lang w:val="en-GB" w:eastAsia="zh-CN"/>
        </w:rPr>
        <w:t>RP-25</w:t>
      </w:r>
      <w:r w:rsidRPr="00CA275B">
        <w:rPr>
          <w:rFonts w:hint="eastAsia"/>
          <w:bCs/>
          <w:color w:val="000000" w:themeColor="text1"/>
          <w:szCs w:val="22"/>
          <w:lang w:val="en-GB" w:eastAsia="zh-CN"/>
        </w:rPr>
        <w:t>1881</w:t>
      </w:r>
      <w:r w:rsidRPr="00CA275B">
        <w:rPr>
          <w:bCs/>
          <w:color w:val="000000" w:themeColor="text1"/>
          <w:szCs w:val="22"/>
          <w:lang w:val="en-GB" w:eastAsia="zh-CN"/>
        </w:rPr>
        <w:t>, “New SID: Study on 6G Radio</w:t>
      </w:r>
      <w:r w:rsidRPr="00CA275B">
        <w:rPr>
          <w:bCs/>
          <w:color w:val="000000" w:themeColor="text1"/>
          <w:szCs w:val="22"/>
          <w:lang w:eastAsia="zh-CN"/>
        </w:rPr>
        <w:t>,” June. 202</w:t>
      </w:r>
      <w:bookmarkEnd w:id="2"/>
      <w:r w:rsidRPr="00CA275B">
        <w:rPr>
          <w:bCs/>
          <w:color w:val="000000" w:themeColor="text1"/>
          <w:szCs w:val="22"/>
          <w:lang w:eastAsia="zh-CN"/>
        </w:rPr>
        <w:t>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F4AE13" w14:textId="5F24CEE2" w:rsidR="004B4527" w:rsidRPr="00462A6F" w:rsidRDefault="002F7542" w:rsidP="004B4527">
      <w:pPr>
        <w:widowControl w:val="0"/>
        <w:numPr>
          <w:ilvl w:val="0"/>
          <w:numId w:val="4"/>
        </w:numPr>
        <w:spacing w:after="120"/>
        <w:jc w:val="both"/>
        <w:rPr>
          <w:bCs/>
          <w:color w:val="000000" w:themeColor="text1"/>
          <w:szCs w:val="22"/>
          <w:lang w:eastAsia="zh-CN"/>
        </w:rPr>
      </w:pPr>
      <w:r w:rsidRPr="00CA275B">
        <w:rPr>
          <w:bCs/>
          <w:color w:val="000000" w:themeColor="text1"/>
          <w:szCs w:val="22"/>
          <w:lang w:eastAsia="zh-CN"/>
        </w:rPr>
        <w:t>TR 38.914, Study on 6G Scenarios and requirements</w:t>
      </w:r>
    </w:p>
    <w:sectPr w:rsidR="004B4527" w:rsidRPr="00462A6F"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89794" w14:textId="77777777" w:rsidR="005A166D" w:rsidRDefault="005A166D">
      <w:r>
        <w:separator/>
      </w:r>
    </w:p>
  </w:endnote>
  <w:endnote w:type="continuationSeparator" w:id="0">
    <w:p w14:paraId="0ACBACB5" w14:textId="77777777" w:rsidR="005A166D" w:rsidRDefault="005A166D">
      <w:r>
        <w:continuationSeparator/>
      </w:r>
    </w:p>
  </w:endnote>
  <w:endnote w:type="continuationNotice" w:id="1">
    <w:p w14:paraId="11127616" w14:textId="77777777" w:rsidR="005A166D" w:rsidRDefault="005A1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4F98B" w14:textId="77777777" w:rsidR="005A166D" w:rsidRDefault="005A166D">
      <w:r>
        <w:separator/>
      </w:r>
    </w:p>
  </w:footnote>
  <w:footnote w:type="continuationSeparator" w:id="0">
    <w:p w14:paraId="7EB6FEFF" w14:textId="77777777" w:rsidR="005A166D" w:rsidRDefault="005A166D">
      <w:r>
        <w:continuationSeparator/>
      </w:r>
    </w:p>
  </w:footnote>
  <w:footnote w:type="continuationNotice" w:id="1">
    <w:p w14:paraId="2CA95C30" w14:textId="77777777" w:rsidR="005A166D" w:rsidRDefault="005A1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E60042"/>
    <w:multiLevelType w:val="multilevel"/>
    <w:tmpl w:val="0C10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C07DA"/>
    <w:multiLevelType w:val="multilevel"/>
    <w:tmpl w:val="B144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E4020"/>
    <w:multiLevelType w:val="hybridMultilevel"/>
    <w:tmpl w:val="F56816E8"/>
    <w:lvl w:ilvl="0" w:tplc="4B2AE284">
      <w:start w:val="1"/>
      <w:numFmt w:val="bullet"/>
      <w:pStyle w:val="ListParagraph"/>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7195DF6"/>
    <w:multiLevelType w:val="multilevel"/>
    <w:tmpl w:val="F57093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417D78"/>
    <w:multiLevelType w:val="hybridMultilevel"/>
    <w:tmpl w:val="E55CC09E"/>
    <w:lvl w:ilvl="0" w:tplc="F48E97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9F7567B"/>
    <w:multiLevelType w:val="multilevel"/>
    <w:tmpl w:val="F89E7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C4874"/>
    <w:multiLevelType w:val="multilevel"/>
    <w:tmpl w:val="81AAC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AA1E71"/>
    <w:multiLevelType w:val="multilevel"/>
    <w:tmpl w:val="2F0C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56683"/>
    <w:multiLevelType w:val="multilevel"/>
    <w:tmpl w:val="DAA4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B2C60"/>
    <w:multiLevelType w:val="hybridMultilevel"/>
    <w:tmpl w:val="46C6862A"/>
    <w:lvl w:ilvl="0" w:tplc="8A98505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1A4D2C"/>
    <w:multiLevelType w:val="multilevel"/>
    <w:tmpl w:val="9AB8F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C34779"/>
    <w:multiLevelType w:val="multilevel"/>
    <w:tmpl w:val="586CB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8D0B15"/>
    <w:multiLevelType w:val="multilevel"/>
    <w:tmpl w:val="BFBC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463DC"/>
    <w:multiLevelType w:val="multilevel"/>
    <w:tmpl w:val="5BCE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52712"/>
    <w:multiLevelType w:val="multilevel"/>
    <w:tmpl w:val="26B4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62167E"/>
    <w:multiLevelType w:val="hybridMultilevel"/>
    <w:tmpl w:val="40C66776"/>
    <w:lvl w:ilvl="0" w:tplc="CB40FCF8">
      <w:start w:val="2"/>
      <w:numFmt w:val="bullet"/>
      <w:lvlText w:val="-"/>
      <w:lvlJc w:val="left"/>
      <w:pPr>
        <w:ind w:left="720" w:hanging="360"/>
      </w:pPr>
      <w:rPr>
        <w:rFonts w:ascii="Times New Roman" w:eastAsiaTheme="minorEastAsia" w:hAnsi="Times New Roman" w:cs="Times New Roman" w:hint="default"/>
      </w:rPr>
    </w:lvl>
    <w:lvl w:ilvl="1" w:tplc="A058C9E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701A5"/>
    <w:multiLevelType w:val="multilevel"/>
    <w:tmpl w:val="AECC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B13F74"/>
    <w:multiLevelType w:val="multilevel"/>
    <w:tmpl w:val="2316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0934DB"/>
    <w:multiLevelType w:val="multilevel"/>
    <w:tmpl w:val="C7824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3E7BB2"/>
    <w:multiLevelType w:val="multilevel"/>
    <w:tmpl w:val="7708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2" w15:restartNumberingAfterBreak="0">
    <w:nsid w:val="57A351CA"/>
    <w:multiLevelType w:val="multilevel"/>
    <w:tmpl w:val="02C2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30F75"/>
    <w:multiLevelType w:val="multilevel"/>
    <w:tmpl w:val="589A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135193"/>
    <w:multiLevelType w:val="multilevel"/>
    <w:tmpl w:val="79482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136C5"/>
    <w:multiLevelType w:val="multilevel"/>
    <w:tmpl w:val="BED0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6E1385"/>
    <w:multiLevelType w:val="multilevel"/>
    <w:tmpl w:val="239EC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D61DB3"/>
    <w:multiLevelType w:val="multilevel"/>
    <w:tmpl w:val="03E60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014251"/>
    <w:multiLevelType w:val="hybridMultilevel"/>
    <w:tmpl w:val="496C4B02"/>
    <w:lvl w:ilvl="0" w:tplc="0AF80BE6">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1" w15:restartNumberingAfterBreak="0">
    <w:nsid w:val="669D513B"/>
    <w:multiLevelType w:val="multilevel"/>
    <w:tmpl w:val="F87C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9C17EF"/>
    <w:multiLevelType w:val="multilevel"/>
    <w:tmpl w:val="AE40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4D74BE"/>
    <w:multiLevelType w:val="hybridMultilevel"/>
    <w:tmpl w:val="78ACE654"/>
    <w:lvl w:ilvl="0" w:tplc="CB309A00">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D8430A2"/>
    <w:multiLevelType w:val="multilevel"/>
    <w:tmpl w:val="DA76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044363"/>
    <w:multiLevelType w:val="hybridMultilevel"/>
    <w:tmpl w:val="042C7838"/>
    <w:lvl w:ilvl="0" w:tplc="345293A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F7D71"/>
    <w:multiLevelType w:val="multilevel"/>
    <w:tmpl w:val="6606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7EC10537"/>
    <w:multiLevelType w:val="multilevel"/>
    <w:tmpl w:val="8498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3441083">
    <w:abstractNumId w:val="12"/>
  </w:num>
  <w:num w:numId="2" w16cid:durableId="1907717969">
    <w:abstractNumId w:val="25"/>
  </w:num>
  <w:num w:numId="3" w16cid:durableId="731346151">
    <w:abstractNumId w:val="50"/>
  </w:num>
  <w:num w:numId="4" w16cid:durableId="9286570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797754">
    <w:abstractNumId w:val="31"/>
  </w:num>
  <w:num w:numId="6" w16cid:durableId="555357443">
    <w:abstractNumId w:val="43"/>
  </w:num>
  <w:num w:numId="7" w16cid:durableId="1756706798">
    <w:abstractNumId w:val="26"/>
  </w:num>
  <w:num w:numId="8" w16cid:durableId="983464656">
    <w:abstractNumId w:val="30"/>
  </w:num>
  <w:num w:numId="9" w16cid:durableId="1449857938">
    <w:abstractNumId w:val="47"/>
  </w:num>
  <w:num w:numId="10" w16cid:durableId="1444030446">
    <w:abstractNumId w:val="4"/>
  </w:num>
  <w:num w:numId="11" w16cid:durableId="669068494">
    <w:abstractNumId w:val="40"/>
  </w:num>
  <w:num w:numId="12" w16cid:durableId="1678077733">
    <w:abstractNumId w:val="13"/>
  </w:num>
  <w:num w:numId="13" w16cid:durableId="198394771">
    <w:abstractNumId w:val="6"/>
  </w:num>
  <w:num w:numId="14" w16cid:durableId="2004041684">
    <w:abstractNumId w:val="45"/>
  </w:num>
  <w:num w:numId="15" w16cid:durableId="1048143903">
    <w:abstractNumId w:val="24"/>
  </w:num>
  <w:num w:numId="16" w16cid:durableId="1748846844">
    <w:abstractNumId w:val="44"/>
  </w:num>
  <w:num w:numId="17" w16cid:durableId="1096554878">
    <w:abstractNumId w:val="6"/>
  </w:num>
  <w:num w:numId="18" w16cid:durableId="1642882591">
    <w:abstractNumId w:val="6"/>
  </w:num>
  <w:num w:numId="19" w16cid:durableId="1892426068">
    <w:abstractNumId w:val="20"/>
  </w:num>
  <w:num w:numId="20" w16cid:durableId="1882552401">
    <w:abstractNumId w:val="38"/>
  </w:num>
  <w:num w:numId="21" w16cid:durableId="1786150777">
    <w:abstractNumId w:val="6"/>
  </w:num>
  <w:num w:numId="22" w16cid:durableId="1592859199">
    <w:abstractNumId w:val="15"/>
  </w:num>
  <w:num w:numId="23" w16cid:durableId="1230727984">
    <w:abstractNumId w:val="39"/>
  </w:num>
  <w:num w:numId="24" w16cid:durableId="655496632">
    <w:abstractNumId w:val="22"/>
  </w:num>
  <w:num w:numId="25" w16cid:durableId="1803839520">
    <w:abstractNumId w:val="39"/>
  </w:num>
  <w:num w:numId="26" w16cid:durableId="336615908">
    <w:abstractNumId w:val="41"/>
  </w:num>
  <w:num w:numId="27" w16cid:durableId="2117555546">
    <w:abstractNumId w:val="33"/>
  </w:num>
  <w:num w:numId="28" w16cid:durableId="867913553">
    <w:abstractNumId w:val="32"/>
  </w:num>
  <w:num w:numId="29" w16cid:durableId="343747988">
    <w:abstractNumId w:val="21"/>
  </w:num>
  <w:num w:numId="30" w16cid:durableId="234054216">
    <w:abstractNumId w:val="3"/>
  </w:num>
  <w:num w:numId="31" w16cid:durableId="1886673926">
    <w:abstractNumId w:val="22"/>
  </w:num>
  <w:num w:numId="32" w16cid:durableId="951403693">
    <w:abstractNumId w:val="22"/>
  </w:num>
  <w:num w:numId="33" w16cid:durableId="490172936">
    <w:abstractNumId w:val="22"/>
  </w:num>
  <w:num w:numId="34" w16cid:durableId="1861121569">
    <w:abstractNumId w:val="7"/>
  </w:num>
  <w:num w:numId="35" w16cid:durableId="1948465613">
    <w:abstractNumId w:val="48"/>
  </w:num>
  <w:num w:numId="36" w16cid:durableId="1497376100">
    <w:abstractNumId w:val="18"/>
  </w:num>
  <w:num w:numId="37" w16cid:durableId="584414403">
    <w:abstractNumId w:val="17"/>
  </w:num>
  <w:num w:numId="38" w16cid:durableId="1690061574">
    <w:abstractNumId w:val="42"/>
  </w:num>
  <w:num w:numId="39" w16cid:durableId="590508886">
    <w:abstractNumId w:val="49"/>
  </w:num>
  <w:num w:numId="40" w16cid:durableId="678384032">
    <w:abstractNumId w:val="1"/>
  </w:num>
  <w:num w:numId="41" w16cid:durableId="2090882325">
    <w:abstractNumId w:val="2"/>
  </w:num>
  <w:num w:numId="42" w16cid:durableId="147943232">
    <w:abstractNumId w:val="29"/>
  </w:num>
  <w:num w:numId="43" w16cid:durableId="684286343">
    <w:abstractNumId w:val="19"/>
  </w:num>
  <w:num w:numId="44" w16cid:durableId="1139223730">
    <w:abstractNumId w:val="10"/>
  </w:num>
  <w:num w:numId="45" w16cid:durableId="264775864">
    <w:abstractNumId w:val="34"/>
  </w:num>
  <w:num w:numId="46" w16cid:durableId="1012417114">
    <w:abstractNumId w:val="36"/>
  </w:num>
  <w:num w:numId="47" w16cid:durableId="662776121">
    <w:abstractNumId w:val="11"/>
  </w:num>
  <w:num w:numId="48" w16cid:durableId="2103916812">
    <w:abstractNumId w:val="16"/>
  </w:num>
  <w:num w:numId="49" w16cid:durableId="1557082245">
    <w:abstractNumId w:val="27"/>
  </w:num>
  <w:num w:numId="50" w16cid:durableId="866331873">
    <w:abstractNumId w:val="8"/>
  </w:num>
  <w:num w:numId="51" w16cid:durableId="1279335072">
    <w:abstractNumId w:val="37"/>
  </w:num>
  <w:num w:numId="52" w16cid:durableId="990207015">
    <w:abstractNumId w:val="5"/>
  </w:num>
  <w:num w:numId="53" w16cid:durableId="708384083">
    <w:abstractNumId w:val="35"/>
  </w:num>
  <w:num w:numId="54" w16cid:durableId="95639296">
    <w:abstractNumId w:val="28"/>
  </w:num>
  <w:num w:numId="55" w16cid:durableId="1901936416">
    <w:abstractNumId w:val="46"/>
  </w:num>
  <w:num w:numId="56" w16cid:durableId="592395915">
    <w:abstractNumId w:val="14"/>
  </w:num>
  <w:num w:numId="57" w16cid:durableId="1189832740">
    <w:abstractNumId w:val="51"/>
  </w:num>
  <w:num w:numId="58" w16cid:durableId="42411397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392"/>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E6"/>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1FB"/>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BEC"/>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854"/>
    <w:rsid w:val="000219F2"/>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3D5"/>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184"/>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81"/>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6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876"/>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E4C"/>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7E8"/>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1D"/>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2CA"/>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1E7"/>
    <w:rsid w:val="0008221F"/>
    <w:rsid w:val="00082311"/>
    <w:rsid w:val="000824ED"/>
    <w:rsid w:val="00082607"/>
    <w:rsid w:val="000826FF"/>
    <w:rsid w:val="000827D8"/>
    <w:rsid w:val="00082A42"/>
    <w:rsid w:val="00082A49"/>
    <w:rsid w:val="00082AFA"/>
    <w:rsid w:val="00082E14"/>
    <w:rsid w:val="00082E8F"/>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6C4"/>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3E89"/>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269"/>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DCC"/>
    <w:rsid w:val="000A739F"/>
    <w:rsid w:val="000A75CE"/>
    <w:rsid w:val="000A75E1"/>
    <w:rsid w:val="000A7786"/>
    <w:rsid w:val="000A7895"/>
    <w:rsid w:val="000A7C20"/>
    <w:rsid w:val="000A7C60"/>
    <w:rsid w:val="000A7C88"/>
    <w:rsid w:val="000A7E17"/>
    <w:rsid w:val="000A7EE3"/>
    <w:rsid w:val="000A7F09"/>
    <w:rsid w:val="000A7F3E"/>
    <w:rsid w:val="000B02C2"/>
    <w:rsid w:val="000B0424"/>
    <w:rsid w:val="000B058C"/>
    <w:rsid w:val="000B065E"/>
    <w:rsid w:val="000B081C"/>
    <w:rsid w:val="000B08E9"/>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0C"/>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2D6"/>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50A"/>
    <w:rsid w:val="000C7654"/>
    <w:rsid w:val="000C7796"/>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36"/>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5EEB"/>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0E9"/>
    <w:rsid w:val="000E7535"/>
    <w:rsid w:val="000E75DF"/>
    <w:rsid w:val="000E75EE"/>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CF"/>
    <w:rsid w:val="000F0CFA"/>
    <w:rsid w:val="000F0DC3"/>
    <w:rsid w:val="000F13C4"/>
    <w:rsid w:val="000F13D7"/>
    <w:rsid w:val="000F157D"/>
    <w:rsid w:val="000F1715"/>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186"/>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38A"/>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DCA"/>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6DC"/>
    <w:rsid w:val="00121726"/>
    <w:rsid w:val="00121746"/>
    <w:rsid w:val="0012179E"/>
    <w:rsid w:val="00121897"/>
    <w:rsid w:val="001218B9"/>
    <w:rsid w:val="00121C4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3B"/>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97F"/>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10"/>
    <w:rsid w:val="0013612A"/>
    <w:rsid w:val="00136177"/>
    <w:rsid w:val="0013639B"/>
    <w:rsid w:val="00136555"/>
    <w:rsid w:val="00136855"/>
    <w:rsid w:val="00136912"/>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6B6"/>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59"/>
    <w:rsid w:val="00144DB0"/>
    <w:rsid w:val="00144E04"/>
    <w:rsid w:val="00144F71"/>
    <w:rsid w:val="00144F7D"/>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3A"/>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5F"/>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61C"/>
    <w:rsid w:val="0015792C"/>
    <w:rsid w:val="001579CD"/>
    <w:rsid w:val="00157D69"/>
    <w:rsid w:val="0016019C"/>
    <w:rsid w:val="001602DE"/>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3EE"/>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3F0"/>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582"/>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20"/>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B3C"/>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8B"/>
    <w:rsid w:val="001A54DF"/>
    <w:rsid w:val="001A5714"/>
    <w:rsid w:val="001A5898"/>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A55"/>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71D"/>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2"/>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100"/>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B43"/>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0A7"/>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0C"/>
    <w:rsid w:val="001D006C"/>
    <w:rsid w:val="001D0077"/>
    <w:rsid w:val="001D0223"/>
    <w:rsid w:val="001D028B"/>
    <w:rsid w:val="001D0335"/>
    <w:rsid w:val="001D0474"/>
    <w:rsid w:val="001D0578"/>
    <w:rsid w:val="001D0593"/>
    <w:rsid w:val="001D05AA"/>
    <w:rsid w:val="001D0A2B"/>
    <w:rsid w:val="001D0D51"/>
    <w:rsid w:val="001D0D8F"/>
    <w:rsid w:val="001D108D"/>
    <w:rsid w:val="001D1258"/>
    <w:rsid w:val="001D13B0"/>
    <w:rsid w:val="001D1502"/>
    <w:rsid w:val="001D19F8"/>
    <w:rsid w:val="001D1C76"/>
    <w:rsid w:val="001D1CCE"/>
    <w:rsid w:val="001D1CFF"/>
    <w:rsid w:val="001D2851"/>
    <w:rsid w:val="001D29D3"/>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4A9"/>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36"/>
    <w:rsid w:val="001F715C"/>
    <w:rsid w:val="001F72B8"/>
    <w:rsid w:val="001F7308"/>
    <w:rsid w:val="001F7317"/>
    <w:rsid w:val="001F73C3"/>
    <w:rsid w:val="001F743E"/>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11"/>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2EFF"/>
    <w:rsid w:val="00213050"/>
    <w:rsid w:val="002130BD"/>
    <w:rsid w:val="0021348C"/>
    <w:rsid w:val="0021351F"/>
    <w:rsid w:val="00213851"/>
    <w:rsid w:val="00213A2D"/>
    <w:rsid w:val="00213AE1"/>
    <w:rsid w:val="00213B59"/>
    <w:rsid w:val="00213C8F"/>
    <w:rsid w:val="00213F12"/>
    <w:rsid w:val="00214076"/>
    <w:rsid w:val="002144DF"/>
    <w:rsid w:val="00214C9B"/>
    <w:rsid w:val="00214E0D"/>
    <w:rsid w:val="0021510E"/>
    <w:rsid w:val="00215575"/>
    <w:rsid w:val="00215777"/>
    <w:rsid w:val="00215863"/>
    <w:rsid w:val="0021586D"/>
    <w:rsid w:val="00215CBA"/>
    <w:rsid w:val="00215FC6"/>
    <w:rsid w:val="00216123"/>
    <w:rsid w:val="002161CE"/>
    <w:rsid w:val="002162EA"/>
    <w:rsid w:val="002162ED"/>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835"/>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255"/>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A9C"/>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7E4"/>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3F3"/>
    <w:rsid w:val="00257424"/>
    <w:rsid w:val="00257730"/>
    <w:rsid w:val="00257A62"/>
    <w:rsid w:val="00257B64"/>
    <w:rsid w:val="00257F2C"/>
    <w:rsid w:val="00257F5D"/>
    <w:rsid w:val="00257FA8"/>
    <w:rsid w:val="00260156"/>
    <w:rsid w:val="00260258"/>
    <w:rsid w:val="002606C7"/>
    <w:rsid w:val="0026075E"/>
    <w:rsid w:val="002607FE"/>
    <w:rsid w:val="00260811"/>
    <w:rsid w:val="0026089B"/>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7A"/>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895"/>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B72"/>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CC"/>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4E"/>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DCB"/>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801"/>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BD6"/>
    <w:rsid w:val="002A1C8B"/>
    <w:rsid w:val="002A1DA1"/>
    <w:rsid w:val="002A1E0B"/>
    <w:rsid w:val="002A1FF5"/>
    <w:rsid w:val="002A200C"/>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6F"/>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625"/>
    <w:rsid w:val="002B07BF"/>
    <w:rsid w:val="002B0805"/>
    <w:rsid w:val="002B0AC4"/>
    <w:rsid w:val="002B0C8A"/>
    <w:rsid w:val="002B0C99"/>
    <w:rsid w:val="002B0EDA"/>
    <w:rsid w:val="002B10F9"/>
    <w:rsid w:val="002B13E9"/>
    <w:rsid w:val="002B145B"/>
    <w:rsid w:val="002B14F7"/>
    <w:rsid w:val="002B18F5"/>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07"/>
    <w:rsid w:val="002B2F85"/>
    <w:rsid w:val="002B3030"/>
    <w:rsid w:val="002B3081"/>
    <w:rsid w:val="002B30D0"/>
    <w:rsid w:val="002B318B"/>
    <w:rsid w:val="002B32BC"/>
    <w:rsid w:val="002B339C"/>
    <w:rsid w:val="002B340B"/>
    <w:rsid w:val="002B34AE"/>
    <w:rsid w:val="002B3AB4"/>
    <w:rsid w:val="002B3C46"/>
    <w:rsid w:val="002B3D90"/>
    <w:rsid w:val="002B40B9"/>
    <w:rsid w:val="002B471F"/>
    <w:rsid w:val="002B4949"/>
    <w:rsid w:val="002B4B0D"/>
    <w:rsid w:val="002B4C39"/>
    <w:rsid w:val="002B4E91"/>
    <w:rsid w:val="002B5555"/>
    <w:rsid w:val="002B569B"/>
    <w:rsid w:val="002B5797"/>
    <w:rsid w:val="002B590F"/>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493"/>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3DDB"/>
    <w:rsid w:val="002E4049"/>
    <w:rsid w:val="002E4144"/>
    <w:rsid w:val="002E41B3"/>
    <w:rsid w:val="002E41F6"/>
    <w:rsid w:val="002E42EF"/>
    <w:rsid w:val="002E4374"/>
    <w:rsid w:val="002E4743"/>
    <w:rsid w:val="002E4862"/>
    <w:rsid w:val="002E487E"/>
    <w:rsid w:val="002E4FCB"/>
    <w:rsid w:val="002E51AA"/>
    <w:rsid w:val="002E5255"/>
    <w:rsid w:val="002E5379"/>
    <w:rsid w:val="002E539F"/>
    <w:rsid w:val="002E56D3"/>
    <w:rsid w:val="002E56ED"/>
    <w:rsid w:val="002E58E1"/>
    <w:rsid w:val="002E59B3"/>
    <w:rsid w:val="002E5A05"/>
    <w:rsid w:val="002E5ADA"/>
    <w:rsid w:val="002E5BBF"/>
    <w:rsid w:val="002E5BDD"/>
    <w:rsid w:val="002E5C56"/>
    <w:rsid w:val="002E5C7D"/>
    <w:rsid w:val="002E5DA0"/>
    <w:rsid w:val="002E5DBF"/>
    <w:rsid w:val="002E5EFA"/>
    <w:rsid w:val="002E6006"/>
    <w:rsid w:val="002E60F3"/>
    <w:rsid w:val="002E635F"/>
    <w:rsid w:val="002E63A6"/>
    <w:rsid w:val="002E6785"/>
    <w:rsid w:val="002E679D"/>
    <w:rsid w:val="002E6C1F"/>
    <w:rsid w:val="002E6D73"/>
    <w:rsid w:val="002E6F01"/>
    <w:rsid w:val="002E7146"/>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38"/>
    <w:rsid w:val="002F7362"/>
    <w:rsid w:val="002F73A4"/>
    <w:rsid w:val="002F73BF"/>
    <w:rsid w:val="002F7492"/>
    <w:rsid w:val="002F7493"/>
    <w:rsid w:val="002F7507"/>
    <w:rsid w:val="002F7542"/>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881"/>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B9C"/>
    <w:rsid w:val="00304D7B"/>
    <w:rsid w:val="00304FCA"/>
    <w:rsid w:val="003053B3"/>
    <w:rsid w:val="0030577F"/>
    <w:rsid w:val="0030578F"/>
    <w:rsid w:val="003057FD"/>
    <w:rsid w:val="0030599E"/>
    <w:rsid w:val="00305B12"/>
    <w:rsid w:val="00305D1C"/>
    <w:rsid w:val="00305DD9"/>
    <w:rsid w:val="00305E94"/>
    <w:rsid w:val="00305F2E"/>
    <w:rsid w:val="00305F56"/>
    <w:rsid w:val="00305FCF"/>
    <w:rsid w:val="00306218"/>
    <w:rsid w:val="00306419"/>
    <w:rsid w:val="003065FB"/>
    <w:rsid w:val="00306630"/>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05"/>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39F"/>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B82"/>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57"/>
    <w:rsid w:val="00321D8F"/>
    <w:rsid w:val="00321F37"/>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951"/>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35"/>
    <w:rsid w:val="00331644"/>
    <w:rsid w:val="00331746"/>
    <w:rsid w:val="00331BCC"/>
    <w:rsid w:val="00332117"/>
    <w:rsid w:val="00332143"/>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83C"/>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23E"/>
    <w:rsid w:val="00337350"/>
    <w:rsid w:val="003378EC"/>
    <w:rsid w:val="00337C71"/>
    <w:rsid w:val="00337E63"/>
    <w:rsid w:val="00337ED7"/>
    <w:rsid w:val="00340071"/>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4FD"/>
    <w:rsid w:val="00343713"/>
    <w:rsid w:val="00343752"/>
    <w:rsid w:val="00343969"/>
    <w:rsid w:val="00343B94"/>
    <w:rsid w:val="00343BCC"/>
    <w:rsid w:val="00343C24"/>
    <w:rsid w:val="00343CB1"/>
    <w:rsid w:val="00343E8B"/>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27B"/>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3F8"/>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1A5"/>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B89"/>
    <w:rsid w:val="00370D25"/>
    <w:rsid w:val="00370E3D"/>
    <w:rsid w:val="00370EFD"/>
    <w:rsid w:val="00370FBB"/>
    <w:rsid w:val="00371137"/>
    <w:rsid w:val="003714EB"/>
    <w:rsid w:val="00371766"/>
    <w:rsid w:val="00371831"/>
    <w:rsid w:val="003719F5"/>
    <w:rsid w:val="00371CA0"/>
    <w:rsid w:val="00371DD6"/>
    <w:rsid w:val="00371DFA"/>
    <w:rsid w:val="00372029"/>
    <w:rsid w:val="003723AD"/>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77B"/>
    <w:rsid w:val="00382858"/>
    <w:rsid w:val="00382903"/>
    <w:rsid w:val="00382FBD"/>
    <w:rsid w:val="0038319A"/>
    <w:rsid w:val="003831FE"/>
    <w:rsid w:val="00383428"/>
    <w:rsid w:val="00383483"/>
    <w:rsid w:val="0038354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6B"/>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0F5"/>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27C"/>
    <w:rsid w:val="003964CA"/>
    <w:rsid w:val="00396510"/>
    <w:rsid w:val="0039665F"/>
    <w:rsid w:val="00396BA6"/>
    <w:rsid w:val="00396F2B"/>
    <w:rsid w:val="0039732F"/>
    <w:rsid w:val="00397409"/>
    <w:rsid w:val="00397426"/>
    <w:rsid w:val="003974A9"/>
    <w:rsid w:val="00397682"/>
    <w:rsid w:val="003978B8"/>
    <w:rsid w:val="00397B96"/>
    <w:rsid w:val="00397C89"/>
    <w:rsid w:val="00397E06"/>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6D0"/>
    <w:rsid w:val="003A271C"/>
    <w:rsid w:val="003A282E"/>
    <w:rsid w:val="003A2D39"/>
    <w:rsid w:val="003A2FE7"/>
    <w:rsid w:val="003A3159"/>
    <w:rsid w:val="003A362C"/>
    <w:rsid w:val="003A3697"/>
    <w:rsid w:val="003A3B9A"/>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3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A51"/>
    <w:rsid w:val="003B5B57"/>
    <w:rsid w:val="003B5B7E"/>
    <w:rsid w:val="003B5CAE"/>
    <w:rsid w:val="003B5D98"/>
    <w:rsid w:val="003B5E30"/>
    <w:rsid w:val="003B5EA4"/>
    <w:rsid w:val="003B6194"/>
    <w:rsid w:val="003B62DA"/>
    <w:rsid w:val="003B642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DF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72F"/>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115"/>
    <w:rsid w:val="003D023D"/>
    <w:rsid w:val="003D0563"/>
    <w:rsid w:val="003D0884"/>
    <w:rsid w:val="003D09DA"/>
    <w:rsid w:val="003D09F6"/>
    <w:rsid w:val="003D0A97"/>
    <w:rsid w:val="003D0D75"/>
    <w:rsid w:val="003D0E68"/>
    <w:rsid w:val="003D0E7B"/>
    <w:rsid w:val="003D1163"/>
    <w:rsid w:val="003D1345"/>
    <w:rsid w:val="003D13FD"/>
    <w:rsid w:val="003D1727"/>
    <w:rsid w:val="003D1865"/>
    <w:rsid w:val="003D1C8C"/>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970"/>
    <w:rsid w:val="003E0ADB"/>
    <w:rsid w:val="003E0CE4"/>
    <w:rsid w:val="003E0D78"/>
    <w:rsid w:val="003E0D83"/>
    <w:rsid w:val="003E0E75"/>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8B9"/>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079"/>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3E1"/>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76D"/>
    <w:rsid w:val="0040379F"/>
    <w:rsid w:val="00403805"/>
    <w:rsid w:val="00403824"/>
    <w:rsid w:val="004038DA"/>
    <w:rsid w:val="00403AF3"/>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1"/>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D6E"/>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814"/>
    <w:rsid w:val="00412A27"/>
    <w:rsid w:val="00412F8D"/>
    <w:rsid w:val="00412FA0"/>
    <w:rsid w:val="0041306D"/>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4ADC"/>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97"/>
    <w:rsid w:val="00416DCB"/>
    <w:rsid w:val="004170D0"/>
    <w:rsid w:val="00417198"/>
    <w:rsid w:val="004171EF"/>
    <w:rsid w:val="00417457"/>
    <w:rsid w:val="00417678"/>
    <w:rsid w:val="00417980"/>
    <w:rsid w:val="00417A46"/>
    <w:rsid w:val="00417AC4"/>
    <w:rsid w:val="00417DE1"/>
    <w:rsid w:val="00417F4B"/>
    <w:rsid w:val="00420126"/>
    <w:rsid w:val="0042014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97"/>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85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54"/>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03A"/>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1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FF"/>
    <w:rsid w:val="00445D3E"/>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A5"/>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C8"/>
    <w:rsid w:val="00462295"/>
    <w:rsid w:val="004622A1"/>
    <w:rsid w:val="004622D0"/>
    <w:rsid w:val="00462420"/>
    <w:rsid w:val="00462684"/>
    <w:rsid w:val="00462A6F"/>
    <w:rsid w:val="00462A9C"/>
    <w:rsid w:val="00462B09"/>
    <w:rsid w:val="00462C3F"/>
    <w:rsid w:val="00462CB4"/>
    <w:rsid w:val="00462EF0"/>
    <w:rsid w:val="00462FAD"/>
    <w:rsid w:val="00462FC4"/>
    <w:rsid w:val="004630A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84"/>
    <w:rsid w:val="004658C3"/>
    <w:rsid w:val="00465AF0"/>
    <w:rsid w:val="00465B38"/>
    <w:rsid w:val="00465BDE"/>
    <w:rsid w:val="00465DD3"/>
    <w:rsid w:val="00465E86"/>
    <w:rsid w:val="00465EB3"/>
    <w:rsid w:val="004660C0"/>
    <w:rsid w:val="0046645E"/>
    <w:rsid w:val="004664EC"/>
    <w:rsid w:val="004669CE"/>
    <w:rsid w:val="00466AA4"/>
    <w:rsid w:val="00466AC8"/>
    <w:rsid w:val="00466B11"/>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ECA"/>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D48"/>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21E"/>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8C"/>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AD5"/>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447"/>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9F2"/>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D93"/>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82"/>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28"/>
    <w:rsid w:val="004B3C3F"/>
    <w:rsid w:val="004B414B"/>
    <w:rsid w:val="004B4252"/>
    <w:rsid w:val="004B4288"/>
    <w:rsid w:val="004B42E8"/>
    <w:rsid w:val="004B4390"/>
    <w:rsid w:val="004B4527"/>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E7F"/>
    <w:rsid w:val="004B5FDC"/>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25"/>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47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C5C"/>
    <w:rsid w:val="004F6D72"/>
    <w:rsid w:val="004F6F20"/>
    <w:rsid w:val="004F6F46"/>
    <w:rsid w:val="004F6FC7"/>
    <w:rsid w:val="004F71AA"/>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5EC2"/>
    <w:rsid w:val="0050600C"/>
    <w:rsid w:val="0050614B"/>
    <w:rsid w:val="005062D1"/>
    <w:rsid w:val="0050634E"/>
    <w:rsid w:val="0050638B"/>
    <w:rsid w:val="005063C4"/>
    <w:rsid w:val="00506571"/>
    <w:rsid w:val="005065BF"/>
    <w:rsid w:val="00506630"/>
    <w:rsid w:val="0050677D"/>
    <w:rsid w:val="005067F0"/>
    <w:rsid w:val="00506856"/>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5A"/>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996"/>
    <w:rsid w:val="00520AD5"/>
    <w:rsid w:val="00520DDF"/>
    <w:rsid w:val="00521292"/>
    <w:rsid w:val="005212C9"/>
    <w:rsid w:val="00521490"/>
    <w:rsid w:val="00521583"/>
    <w:rsid w:val="0052158F"/>
    <w:rsid w:val="005219A4"/>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3F7"/>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1B"/>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567"/>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5FD7"/>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7C1"/>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01A"/>
    <w:rsid w:val="005452EC"/>
    <w:rsid w:val="005453AD"/>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2DC"/>
    <w:rsid w:val="005504D9"/>
    <w:rsid w:val="0055088B"/>
    <w:rsid w:val="00550BDB"/>
    <w:rsid w:val="00550C80"/>
    <w:rsid w:val="00550D6F"/>
    <w:rsid w:val="00550E94"/>
    <w:rsid w:val="00550EB5"/>
    <w:rsid w:val="005511B1"/>
    <w:rsid w:val="0055135D"/>
    <w:rsid w:val="005515A8"/>
    <w:rsid w:val="00551711"/>
    <w:rsid w:val="00551A3E"/>
    <w:rsid w:val="00551E1E"/>
    <w:rsid w:val="00551E52"/>
    <w:rsid w:val="00552038"/>
    <w:rsid w:val="0055233E"/>
    <w:rsid w:val="005524FA"/>
    <w:rsid w:val="00552569"/>
    <w:rsid w:val="005526F2"/>
    <w:rsid w:val="00552C55"/>
    <w:rsid w:val="00552CEA"/>
    <w:rsid w:val="00552EB6"/>
    <w:rsid w:val="00552ED8"/>
    <w:rsid w:val="00552EDD"/>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CA3"/>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77F"/>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89A"/>
    <w:rsid w:val="00576A1E"/>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49D"/>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5C"/>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66D"/>
    <w:rsid w:val="005A1703"/>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600"/>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5F5F"/>
    <w:rsid w:val="005C6233"/>
    <w:rsid w:val="005C6310"/>
    <w:rsid w:val="005C635D"/>
    <w:rsid w:val="005C65F1"/>
    <w:rsid w:val="005C6692"/>
    <w:rsid w:val="005C67F3"/>
    <w:rsid w:val="005C6F7D"/>
    <w:rsid w:val="005C71E7"/>
    <w:rsid w:val="005C7340"/>
    <w:rsid w:val="005C76BA"/>
    <w:rsid w:val="005C776B"/>
    <w:rsid w:val="005C7A53"/>
    <w:rsid w:val="005C7A54"/>
    <w:rsid w:val="005C7ABB"/>
    <w:rsid w:val="005C7B2A"/>
    <w:rsid w:val="005C7CAD"/>
    <w:rsid w:val="005C7D3B"/>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78"/>
    <w:rsid w:val="005D368D"/>
    <w:rsid w:val="005D37C5"/>
    <w:rsid w:val="005D38BC"/>
    <w:rsid w:val="005D3C99"/>
    <w:rsid w:val="005D3CF5"/>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4E8B"/>
    <w:rsid w:val="005F5046"/>
    <w:rsid w:val="005F509E"/>
    <w:rsid w:val="005F5126"/>
    <w:rsid w:val="005F5394"/>
    <w:rsid w:val="005F53DD"/>
    <w:rsid w:val="005F57D8"/>
    <w:rsid w:val="005F58DE"/>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63B"/>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9A"/>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159"/>
    <w:rsid w:val="006102C6"/>
    <w:rsid w:val="006103F0"/>
    <w:rsid w:val="006108D4"/>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4DF7"/>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8"/>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767"/>
    <w:rsid w:val="00625B24"/>
    <w:rsid w:val="00625C9B"/>
    <w:rsid w:val="00625D5D"/>
    <w:rsid w:val="00625ECE"/>
    <w:rsid w:val="0062602E"/>
    <w:rsid w:val="006260C3"/>
    <w:rsid w:val="00626195"/>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59B"/>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C19"/>
    <w:rsid w:val="00645E30"/>
    <w:rsid w:val="00645EF8"/>
    <w:rsid w:val="00646584"/>
    <w:rsid w:val="006467E3"/>
    <w:rsid w:val="0064687C"/>
    <w:rsid w:val="006469B8"/>
    <w:rsid w:val="00646ACD"/>
    <w:rsid w:val="00646C90"/>
    <w:rsid w:val="00646D08"/>
    <w:rsid w:val="00646E23"/>
    <w:rsid w:val="00647265"/>
    <w:rsid w:val="006472D2"/>
    <w:rsid w:val="00647803"/>
    <w:rsid w:val="00647A35"/>
    <w:rsid w:val="00647AE3"/>
    <w:rsid w:val="00647C60"/>
    <w:rsid w:val="00647CB3"/>
    <w:rsid w:val="00647CFC"/>
    <w:rsid w:val="00647D60"/>
    <w:rsid w:val="00647F1E"/>
    <w:rsid w:val="00650095"/>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A9"/>
    <w:rsid w:val="006513D5"/>
    <w:rsid w:val="00651888"/>
    <w:rsid w:val="006518B1"/>
    <w:rsid w:val="006518FD"/>
    <w:rsid w:val="00651AD3"/>
    <w:rsid w:val="00651B41"/>
    <w:rsid w:val="00651D35"/>
    <w:rsid w:val="00651F55"/>
    <w:rsid w:val="00651F7D"/>
    <w:rsid w:val="00651FA0"/>
    <w:rsid w:val="00652060"/>
    <w:rsid w:val="006521E1"/>
    <w:rsid w:val="006522DC"/>
    <w:rsid w:val="006523F9"/>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562"/>
    <w:rsid w:val="006826D6"/>
    <w:rsid w:val="006827AF"/>
    <w:rsid w:val="00682A4A"/>
    <w:rsid w:val="00682B36"/>
    <w:rsid w:val="00682ED3"/>
    <w:rsid w:val="00683071"/>
    <w:rsid w:val="006832D3"/>
    <w:rsid w:val="00683691"/>
    <w:rsid w:val="006836D8"/>
    <w:rsid w:val="00683742"/>
    <w:rsid w:val="00683776"/>
    <w:rsid w:val="00683784"/>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81C"/>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3C"/>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4EF6"/>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42"/>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418"/>
    <w:rsid w:val="006A05EF"/>
    <w:rsid w:val="006A0942"/>
    <w:rsid w:val="006A0D10"/>
    <w:rsid w:val="006A0E16"/>
    <w:rsid w:val="006A10E3"/>
    <w:rsid w:val="006A1483"/>
    <w:rsid w:val="006A14E0"/>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D5A"/>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94"/>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2E66"/>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DF3"/>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89"/>
    <w:rsid w:val="006E039B"/>
    <w:rsid w:val="006E0468"/>
    <w:rsid w:val="006E0570"/>
    <w:rsid w:val="006E05B4"/>
    <w:rsid w:val="006E0635"/>
    <w:rsid w:val="006E07E6"/>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82"/>
    <w:rsid w:val="006E5DD2"/>
    <w:rsid w:val="006E5E95"/>
    <w:rsid w:val="006E5FF5"/>
    <w:rsid w:val="006E6138"/>
    <w:rsid w:val="006E61B4"/>
    <w:rsid w:val="006E6356"/>
    <w:rsid w:val="006E64A6"/>
    <w:rsid w:val="006E6882"/>
    <w:rsid w:val="006E68CA"/>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8"/>
    <w:rsid w:val="00701529"/>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18"/>
    <w:rsid w:val="00706C3D"/>
    <w:rsid w:val="00706E08"/>
    <w:rsid w:val="00706F12"/>
    <w:rsid w:val="00707059"/>
    <w:rsid w:val="0070711F"/>
    <w:rsid w:val="0070743B"/>
    <w:rsid w:val="00707702"/>
    <w:rsid w:val="00707D5F"/>
    <w:rsid w:val="00710049"/>
    <w:rsid w:val="007101E5"/>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DEE"/>
    <w:rsid w:val="00711E0C"/>
    <w:rsid w:val="007120AD"/>
    <w:rsid w:val="00712278"/>
    <w:rsid w:val="007122CB"/>
    <w:rsid w:val="0071257A"/>
    <w:rsid w:val="00712701"/>
    <w:rsid w:val="00712909"/>
    <w:rsid w:val="00712955"/>
    <w:rsid w:val="007129FE"/>
    <w:rsid w:val="00712A0F"/>
    <w:rsid w:val="00712C01"/>
    <w:rsid w:val="00712F6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1D5"/>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CC7"/>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5D75"/>
    <w:rsid w:val="0073634B"/>
    <w:rsid w:val="0073637C"/>
    <w:rsid w:val="0073686C"/>
    <w:rsid w:val="007368B3"/>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436"/>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80"/>
    <w:rsid w:val="00752497"/>
    <w:rsid w:val="0075257A"/>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03E"/>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4F90"/>
    <w:rsid w:val="00765098"/>
    <w:rsid w:val="00765195"/>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6EF9"/>
    <w:rsid w:val="00767086"/>
    <w:rsid w:val="0076710B"/>
    <w:rsid w:val="007671B0"/>
    <w:rsid w:val="00767302"/>
    <w:rsid w:val="0076731C"/>
    <w:rsid w:val="00767416"/>
    <w:rsid w:val="0076747C"/>
    <w:rsid w:val="007678B6"/>
    <w:rsid w:val="00767DE4"/>
    <w:rsid w:val="00767DFE"/>
    <w:rsid w:val="00767E35"/>
    <w:rsid w:val="0077038D"/>
    <w:rsid w:val="007707C8"/>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948"/>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3E3F"/>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200"/>
    <w:rsid w:val="007903EC"/>
    <w:rsid w:val="00790482"/>
    <w:rsid w:val="007908BD"/>
    <w:rsid w:val="00790D16"/>
    <w:rsid w:val="00790E6E"/>
    <w:rsid w:val="00790F41"/>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49A"/>
    <w:rsid w:val="0079451D"/>
    <w:rsid w:val="0079466C"/>
    <w:rsid w:val="007947FB"/>
    <w:rsid w:val="00794A99"/>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A8A"/>
    <w:rsid w:val="00796D39"/>
    <w:rsid w:val="00796E61"/>
    <w:rsid w:val="00796F91"/>
    <w:rsid w:val="00796FD0"/>
    <w:rsid w:val="00797177"/>
    <w:rsid w:val="00797442"/>
    <w:rsid w:val="00797AF3"/>
    <w:rsid w:val="00797C7B"/>
    <w:rsid w:val="00797DAA"/>
    <w:rsid w:val="00797E6C"/>
    <w:rsid w:val="00797FCF"/>
    <w:rsid w:val="007A022B"/>
    <w:rsid w:val="007A0347"/>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5EFF"/>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9DB"/>
    <w:rsid w:val="007B2F8B"/>
    <w:rsid w:val="007B314C"/>
    <w:rsid w:val="007B31B2"/>
    <w:rsid w:val="007B322B"/>
    <w:rsid w:val="007B3476"/>
    <w:rsid w:val="007B36F7"/>
    <w:rsid w:val="007B3706"/>
    <w:rsid w:val="007B37F3"/>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B6E"/>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BC2"/>
    <w:rsid w:val="007C7C3B"/>
    <w:rsid w:val="007C7DB6"/>
    <w:rsid w:val="007C7EF3"/>
    <w:rsid w:val="007D0123"/>
    <w:rsid w:val="007D015E"/>
    <w:rsid w:val="007D020B"/>
    <w:rsid w:val="007D02EC"/>
    <w:rsid w:val="007D0377"/>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778"/>
    <w:rsid w:val="007D1901"/>
    <w:rsid w:val="007D192E"/>
    <w:rsid w:val="007D1B7C"/>
    <w:rsid w:val="007D1C16"/>
    <w:rsid w:val="007D1FBC"/>
    <w:rsid w:val="007D1FCD"/>
    <w:rsid w:val="007D214A"/>
    <w:rsid w:val="007D214B"/>
    <w:rsid w:val="007D215E"/>
    <w:rsid w:val="007D218E"/>
    <w:rsid w:val="007D24DF"/>
    <w:rsid w:val="007D26BB"/>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BD7"/>
    <w:rsid w:val="007D7E94"/>
    <w:rsid w:val="007E0162"/>
    <w:rsid w:val="007E0229"/>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70"/>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99D"/>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2B6"/>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FB0"/>
    <w:rsid w:val="007F428E"/>
    <w:rsid w:val="007F42AD"/>
    <w:rsid w:val="007F43A9"/>
    <w:rsid w:val="007F44AB"/>
    <w:rsid w:val="007F44EB"/>
    <w:rsid w:val="007F4937"/>
    <w:rsid w:val="007F4945"/>
    <w:rsid w:val="007F4A45"/>
    <w:rsid w:val="007F4BDB"/>
    <w:rsid w:val="007F4D14"/>
    <w:rsid w:val="007F4D66"/>
    <w:rsid w:val="007F5093"/>
    <w:rsid w:val="007F50CD"/>
    <w:rsid w:val="007F50F6"/>
    <w:rsid w:val="007F54EA"/>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6FF"/>
    <w:rsid w:val="00803B24"/>
    <w:rsid w:val="00803E2E"/>
    <w:rsid w:val="00803EBC"/>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DB5"/>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4B6"/>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59"/>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6FE8"/>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80F"/>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05"/>
    <w:rsid w:val="00837034"/>
    <w:rsid w:val="00837184"/>
    <w:rsid w:val="008373CC"/>
    <w:rsid w:val="0083768C"/>
    <w:rsid w:val="00837876"/>
    <w:rsid w:val="008379C2"/>
    <w:rsid w:val="00837C91"/>
    <w:rsid w:val="00837D49"/>
    <w:rsid w:val="00837F5F"/>
    <w:rsid w:val="008400B0"/>
    <w:rsid w:val="00840128"/>
    <w:rsid w:val="008401C3"/>
    <w:rsid w:val="008401D5"/>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2A"/>
    <w:rsid w:val="00841573"/>
    <w:rsid w:val="008417AE"/>
    <w:rsid w:val="008418E0"/>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6BF"/>
    <w:rsid w:val="00850896"/>
    <w:rsid w:val="00850FF6"/>
    <w:rsid w:val="00851003"/>
    <w:rsid w:val="0085130C"/>
    <w:rsid w:val="00851389"/>
    <w:rsid w:val="0085139A"/>
    <w:rsid w:val="0085154E"/>
    <w:rsid w:val="00851991"/>
    <w:rsid w:val="00851A55"/>
    <w:rsid w:val="00851AD3"/>
    <w:rsid w:val="00851B22"/>
    <w:rsid w:val="00851BA5"/>
    <w:rsid w:val="00851EDD"/>
    <w:rsid w:val="00851FF9"/>
    <w:rsid w:val="0085202C"/>
    <w:rsid w:val="008521C5"/>
    <w:rsid w:val="00852338"/>
    <w:rsid w:val="00852472"/>
    <w:rsid w:val="008525E4"/>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AB6"/>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55E"/>
    <w:rsid w:val="00863741"/>
    <w:rsid w:val="00863AA0"/>
    <w:rsid w:val="00863ECC"/>
    <w:rsid w:val="0086415F"/>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786"/>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0EB3"/>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5FC2"/>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5EE"/>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084"/>
    <w:rsid w:val="00897201"/>
    <w:rsid w:val="0089724C"/>
    <w:rsid w:val="008973FC"/>
    <w:rsid w:val="00897786"/>
    <w:rsid w:val="00897999"/>
    <w:rsid w:val="00897D36"/>
    <w:rsid w:val="00897F47"/>
    <w:rsid w:val="00897FBC"/>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57F"/>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BD"/>
    <w:rsid w:val="008D48EE"/>
    <w:rsid w:val="008D4D9C"/>
    <w:rsid w:val="008D4EF0"/>
    <w:rsid w:val="008D507E"/>
    <w:rsid w:val="008D508F"/>
    <w:rsid w:val="008D51A5"/>
    <w:rsid w:val="008D51DB"/>
    <w:rsid w:val="008D51EA"/>
    <w:rsid w:val="008D5231"/>
    <w:rsid w:val="008D538D"/>
    <w:rsid w:val="008D542F"/>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4BD"/>
    <w:rsid w:val="008E2562"/>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1F8C"/>
    <w:rsid w:val="008F20E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45"/>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554"/>
    <w:rsid w:val="008F7925"/>
    <w:rsid w:val="008F7B1E"/>
    <w:rsid w:val="008F7BD6"/>
    <w:rsid w:val="008F7CEF"/>
    <w:rsid w:val="008F7D1F"/>
    <w:rsid w:val="008F7D53"/>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6F"/>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345"/>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4D9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0F5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E8D"/>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00"/>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633"/>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AE"/>
    <w:rsid w:val="00970FE3"/>
    <w:rsid w:val="00971190"/>
    <w:rsid w:val="009717A1"/>
    <w:rsid w:val="0097182A"/>
    <w:rsid w:val="00971909"/>
    <w:rsid w:val="00971940"/>
    <w:rsid w:val="00971969"/>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BE4"/>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4F0"/>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DF6"/>
    <w:rsid w:val="00993E03"/>
    <w:rsid w:val="00993E6C"/>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5F21"/>
    <w:rsid w:val="00996428"/>
    <w:rsid w:val="00996546"/>
    <w:rsid w:val="0099676E"/>
    <w:rsid w:val="009967E8"/>
    <w:rsid w:val="00996A8B"/>
    <w:rsid w:val="00996CD1"/>
    <w:rsid w:val="00996CD4"/>
    <w:rsid w:val="00996D35"/>
    <w:rsid w:val="00996E82"/>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6F9"/>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5FA0"/>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4F6B"/>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2A"/>
    <w:rsid w:val="009C128C"/>
    <w:rsid w:val="009C136D"/>
    <w:rsid w:val="009C1675"/>
    <w:rsid w:val="009C1730"/>
    <w:rsid w:val="009C1848"/>
    <w:rsid w:val="009C18E1"/>
    <w:rsid w:val="009C190C"/>
    <w:rsid w:val="009C1A35"/>
    <w:rsid w:val="009C1B73"/>
    <w:rsid w:val="009C1B93"/>
    <w:rsid w:val="009C1CE0"/>
    <w:rsid w:val="009C1CEE"/>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433"/>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38"/>
    <w:rsid w:val="009D1652"/>
    <w:rsid w:val="009D16A0"/>
    <w:rsid w:val="009D1808"/>
    <w:rsid w:val="009D18CA"/>
    <w:rsid w:val="009D1B5A"/>
    <w:rsid w:val="009D1C2C"/>
    <w:rsid w:val="009D1DB3"/>
    <w:rsid w:val="009D1F7A"/>
    <w:rsid w:val="009D202D"/>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0D4E"/>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8D7"/>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459"/>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65"/>
    <w:rsid w:val="00A01C74"/>
    <w:rsid w:val="00A0221A"/>
    <w:rsid w:val="00A022B2"/>
    <w:rsid w:val="00A02B26"/>
    <w:rsid w:val="00A02C49"/>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5CD"/>
    <w:rsid w:val="00A1760D"/>
    <w:rsid w:val="00A177FA"/>
    <w:rsid w:val="00A1789B"/>
    <w:rsid w:val="00A178BC"/>
    <w:rsid w:val="00A20139"/>
    <w:rsid w:val="00A20253"/>
    <w:rsid w:val="00A2028E"/>
    <w:rsid w:val="00A20444"/>
    <w:rsid w:val="00A2049C"/>
    <w:rsid w:val="00A204F8"/>
    <w:rsid w:val="00A205BF"/>
    <w:rsid w:val="00A20644"/>
    <w:rsid w:val="00A2091D"/>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D3"/>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37BB0"/>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A14"/>
    <w:rsid w:val="00A50B00"/>
    <w:rsid w:val="00A50D3B"/>
    <w:rsid w:val="00A50F63"/>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68"/>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99"/>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0A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778"/>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30"/>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7F5"/>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D5"/>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D96"/>
    <w:rsid w:val="00AB3E16"/>
    <w:rsid w:val="00AB3E3E"/>
    <w:rsid w:val="00AB3EDB"/>
    <w:rsid w:val="00AB3F13"/>
    <w:rsid w:val="00AB4157"/>
    <w:rsid w:val="00AB42FF"/>
    <w:rsid w:val="00AB467E"/>
    <w:rsid w:val="00AB4C37"/>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0"/>
    <w:rsid w:val="00AB78AC"/>
    <w:rsid w:val="00AB7E64"/>
    <w:rsid w:val="00AB7FE7"/>
    <w:rsid w:val="00AC0153"/>
    <w:rsid w:val="00AC0287"/>
    <w:rsid w:val="00AC0559"/>
    <w:rsid w:val="00AC06F1"/>
    <w:rsid w:val="00AC0A78"/>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2F8"/>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25"/>
    <w:rsid w:val="00AE06EA"/>
    <w:rsid w:val="00AE08F3"/>
    <w:rsid w:val="00AE0A88"/>
    <w:rsid w:val="00AE0B1F"/>
    <w:rsid w:val="00AE0C0A"/>
    <w:rsid w:val="00AE0D23"/>
    <w:rsid w:val="00AE0DA8"/>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51"/>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C8D"/>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8D4"/>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AA9"/>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026"/>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4C9"/>
    <w:rsid w:val="00B1754E"/>
    <w:rsid w:val="00B1757D"/>
    <w:rsid w:val="00B17744"/>
    <w:rsid w:val="00B17756"/>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742"/>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405"/>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3AC"/>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3EDE"/>
    <w:rsid w:val="00B34642"/>
    <w:rsid w:val="00B34681"/>
    <w:rsid w:val="00B346C2"/>
    <w:rsid w:val="00B34856"/>
    <w:rsid w:val="00B34886"/>
    <w:rsid w:val="00B3488B"/>
    <w:rsid w:val="00B349C9"/>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37FBD"/>
    <w:rsid w:val="00B4003E"/>
    <w:rsid w:val="00B401A5"/>
    <w:rsid w:val="00B40292"/>
    <w:rsid w:val="00B4029F"/>
    <w:rsid w:val="00B404E5"/>
    <w:rsid w:val="00B4069B"/>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2FAC"/>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7D9"/>
    <w:rsid w:val="00B4581A"/>
    <w:rsid w:val="00B45923"/>
    <w:rsid w:val="00B45A61"/>
    <w:rsid w:val="00B45BCF"/>
    <w:rsid w:val="00B4622C"/>
    <w:rsid w:val="00B462D6"/>
    <w:rsid w:val="00B46544"/>
    <w:rsid w:val="00B4695F"/>
    <w:rsid w:val="00B46BBB"/>
    <w:rsid w:val="00B4707F"/>
    <w:rsid w:val="00B47137"/>
    <w:rsid w:val="00B47205"/>
    <w:rsid w:val="00B4776B"/>
    <w:rsid w:val="00B47784"/>
    <w:rsid w:val="00B477FF"/>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CD8"/>
    <w:rsid w:val="00B53D89"/>
    <w:rsid w:val="00B53EF5"/>
    <w:rsid w:val="00B53F17"/>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2FB"/>
    <w:rsid w:val="00B9134E"/>
    <w:rsid w:val="00B91356"/>
    <w:rsid w:val="00B91541"/>
    <w:rsid w:val="00B9156A"/>
    <w:rsid w:val="00B91587"/>
    <w:rsid w:val="00B9167E"/>
    <w:rsid w:val="00B918DE"/>
    <w:rsid w:val="00B919CC"/>
    <w:rsid w:val="00B91AC0"/>
    <w:rsid w:val="00B91BC2"/>
    <w:rsid w:val="00B91BEE"/>
    <w:rsid w:val="00B91C6F"/>
    <w:rsid w:val="00B91CD9"/>
    <w:rsid w:val="00B91D3E"/>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48"/>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7FA"/>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4E6"/>
    <w:rsid w:val="00BC2517"/>
    <w:rsid w:val="00BC25B8"/>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AB0"/>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69B"/>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AA0"/>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55B"/>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BE5"/>
    <w:rsid w:val="00BE2D5D"/>
    <w:rsid w:val="00BE312F"/>
    <w:rsid w:val="00BE3409"/>
    <w:rsid w:val="00BE36E4"/>
    <w:rsid w:val="00BE399E"/>
    <w:rsid w:val="00BE3A8E"/>
    <w:rsid w:val="00BE3EA0"/>
    <w:rsid w:val="00BE3F08"/>
    <w:rsid w:val="00BE3F37"/>
    <w:rsid w:val="00BE3FAF"/>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16"/>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E72"/>
    <w:rsid w:val="00BF2FF2"/>
    <w:rsid w:val="00BF31CB"/>
    <w:rsid w:val="00BF3202"/>
    <w:rsid w:val="00BF3292"/>
    <w:rsid w:val="00BF3352"/>
    <w:rsid w:val="00BF3697"/>
    <w:rsid w:val="00BF39D9"/>
    <w:rsid w:val="00BF3B91"/>
    <w:rsid w:val="00BF3C10"/>
    <w:rsid w:val="00BF3D9C"/>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12"/>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7AB"/>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C27"/>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35"/>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188"/>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734"/>
    <w:rsid w:val="00C14907"/>
    <w:rsid w:val="00C14D71"/>
    <w:rsid w:val="00C14DBB"/>
    <w:rsid w:val="00C14E9E"/>
    <w:rsid w:val="00C15135"/>
    <w:rsid w:val="00C159ED"/>
    <w:rsid w:val="00C15BFC"/>
    <w:rsid w:val="00C15E83"/>
    <w:rsid w:val="00C1600F"/>
    <w:rsid w:val="00C16039"/>
    <w:rsid w:val="00C16185"/>
    <w:rsid w:val="00C16351"/>
    <w:rsid w:val="00C165EA"/>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00D"/>
    <w:rsid w:val="00C261C5"/>
    <w:rsid w:val="00C263AE"/>
    <w:rsid w:val="00C263F8"/>
    <w:rsid w:val="00C26871"/>
    <w:rsid w:val="00C2695A"/>
    <w:rsid w:val="00C26998"/>
    <w:rsid w:val="00C269CA"/>
    <w:rsid w:val="00C26C1F"/>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4"/>
    <w:rsid w:val="00C33105"/>
    <w:rsid w:val="00C333D9"/>
    <w:rsid w:val="00C33577"/>
    <w:rsid w:val="00C339DE"/>
    <w:rsid w:val="00C33AA7"/>
    <w:rsid w:val="00C33DA6"/>
    <w:rsid w:val="00C33DCE"/>
    <w:rsid w:val="00C33F0B"/>
    <w:rsid w:val="00C34333"/>
    <w:rsid w:val="00C34466"/>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801"/>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BAA"/>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466"/>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6E9"/>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10F"/>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016"/>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2FA"/>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7A"/>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AA"/>
    <w:rsid w:val="00CA24CD"/>
    <w:rsid w:val="00CA2748"/>
    <w:rsid w:val="00CA275B"/>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A7C06"/>
    <w:rsid w:val="00CB0154"/>
    <w:rsid w:val="00CB0160"/>
    <w:rsid w:val="00CB047F"/>
    <w:rsid w:val="00CB06C8"/>
    <w:rsid w:val="00CB082B"/>
    <w:rsid w:val="00CB0C2A"/>
    <w:rsid w:val="00CB0E5D"/>
    <w:rsid w:val="00CB11BD"/>
    <w:rsid w:val="00CB1347"/>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1DA"/>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1B0"/>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310"/>
    <w:rsid w:val="00CD7806"/>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1F63"/>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6C"/>
    <w:rsid w:val="00CE40BC"/>
    <w:rsid w:val="00CE4369"/>
    <w:rsid w:val="00CE43E4"/>
    <w:rsid w:val="00CE48B7"/>
    <w:rsid w:val="00CE4B47"/>
    <w:rsid w:val="00CE4C40"/>
    <w:rsid w:val="00CE4E6C"/>
    <w:rsid w:val="00CE5112"/>
    <w:rsid w:val="00CE5120"/>
    <w:rsid w:val="00CE55E3"/>
    <w:rsid w:val="00CE56F8"/>
    <w:rsid w:val="00CE59AB"/>
    <w:rsid w:val="00CE5AB2"/>
    <w:rsid w:val="00CE5AC8"/>
    <w:rsid w:val="00CE5E50"/>
    <w:rsid w:val="00CE697C"/>
    <w:rsid w:val="00CE69F3"/>
    <w:rsid w:val="00CE6AD5"/>
    <w:rsid w:val="00CE6C0D"/>
    <w:rsid w:val="00CE6D40"/>
    <w:rsid w:val="00CE6E24"/>
    <w:rsid w:val="00CE6FC2"/>
    <w:rsid w:val="00CE70C6"/>
    <w:rsid w:val="00CE7228"/>
    <w:rsid w:val="00CE7497"/>
    <w:rsid w:val="00CE74FF"/>
    <w:rsid w:val="00CE752E"/>
    <w:rsid w:val="00CE765D"/>
    <w:rsid w:val="00CE76BD"/>
    <w:rsid w:val="00CE7773"/>
    <w:rsid w:val="00CE7784"/>
    <w:rsid w:val="00CE79BC"/>
    <w:rsid w:val="00CE7A73"/>
    <w:rsid w:val="00CE7EC0"/>
    <w:rsid w:val="00CE7F7E"/>
    <w:rsid w:val="00CF016E"/>
    <w:rsid w:val="00CF02AC"/>
    <w:rsid w:val="00CF02EE"/>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307"/>
    <w:rsid w:val="00CF4528"/>
    <w:rsid w:val="00CF46E1"/>
    <w:rsid w:val="00CF4D4A"/>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A16"/>
    <w:rsid w:val="00D00B22"/>
    <w:rsid w:val="00D00B71"/>
    <w:rsid w:val="00D012F5"/>
    <w:rsid w:val="00D017EE"/>
    <w:rsid w:val="00D0182B"/>
    <w:rsid w:val="00D0186E"/>
    <w:rsid w:val="00D01B2B"/>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AB8"/>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DD1"/>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1C"/>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7BC"/>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03C"/>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DB"/>
    <w:rsid w:val="00D358F9"/>
    <w:rsid w:val="00D35C45"/>
    <w:rsid w:val="00D35E9B"/>
    <w:rsid w:val="00D3609F"/>
    <w:rsid w:val="00D3610A"/>
    <w:rsid w:val="00D361C5"/>
    <w:rsid w:val="00D36405"/>
    <w:rsid w:val="00D3646C"/>
    <w:rsid w:val="00D365B7"/>
    <w:rsid w:val="00D3668C"/>
    <w:rsid w:val="00D36951"/>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B1A"/>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3E55"/>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D2A"/>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CF2"/>
    <w:rsid w:val="00D51E8B"/>
    <w:rsid w:val="00D51F84"/>
    <w:rsid w:val="00D51FC9"/>
    <w:rsid w:val="00D5203B"/>
    <w:rsid w:val="00D52200"/>
    <w:rsid w:val="00D52521"/>
    <w:rsid w:val="00D5263F"/>
    <w:rsid w:val="00D52758"/>
    <w:rsid w:val="00D5294C"/>
    <w:rsid w:val="00D52B6A"/>
    <w:rsid w:val="00D52CCC"/>
    <w:rsid w:val="00D52D46"/>
    <w:rsid w:val="00D52E94"/>
    <w:rsid w:val="00D53009"/>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5FAD"/>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2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006"/>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6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B41"/>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5EC7"/>
    <w:rsid w:val="00D9601B"/>
    <w:rsid w:val="00D9605B"/>
    <w:rsid w:val="00D96193"/>
    <w:rsid w:val="00D96308"/>
    <w:rsid w:val="00D963EE"/>
    <w:rsid w:val="00D96438"/>
    <w:rsid w:val="00D96696"/>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AFE"/>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3E14"/>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752"/>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DC4"/>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ED"/>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B4A"/>
    <w:rsid w:val="00DE2D49"/>
    <w:rsid w:val="00DE2D4B"/>
    <w:rsid w:val="00DE2F1D"/>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BCF"/>
    <w:rsid w:val="00DE4C93"/>
    <w:rsid w:val="00DE4D74"/>
    <w:rsid w:val="00DE516B"/>
    <w:rsid w:val="00DE52DA"/>
    <w:rsid w:val="00DE54B6"/>
    <w:rsid w:val="00DE55B8"/>
    <w:rsid w:val="00DE5634"/>
    <w:rsid w:val="00DE57F5"/>
    <w:rsid w:val="00DE588B"/>
    <w:rsid w:val="00DE5AF3"/>
    <w:rsid w:val="00DE5B49"/>
    <w:rsid w:val="00DE5B74"/>
    <w:rsid w:val="00DE5D91"/>
    <w:rsid w:val="00DE6034"/>
    <w:rsid w:val="00DE6079"/>
    <w:rsid w:val="00DE61AA"/>
    <w:rsid w:val="00DE672B"/>
    <w:rsid w:val="00DE685C"/>
    <w:rsid w:val="00DE6884"/>
    <w:rsid w:val="00DE6A3E"/>
    <w:rsid w:val="00DE6B22"/>
    <w:rsid w:val="00DE6B48"/>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8B1"/>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4"/>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5CC"/>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294"/>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07F68"/>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6EEB"/>
    <w:rsid w:val="00E17456"/>
    <w:rsid w:val="00E175FF"/>
    <w:rsid w:val="00E17720"/>
    <w:rsid w:val="00E178E6"/>
    <w:rsid w:val="00E17A9C"/>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9EE"/>
    <w:rsid w:val="00E31AA6"/>
    <w:rsid w:val="00E31E03"/>
    <w:rsid w:val="00E321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336"/>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115"/>
    <w:rsid w:val="00E432AE"/>
    <w:rsid w:val="00E43375"/>
    <w:rsid w:val="00E4342A"/>
    <w:rsid w:val="00E4349A"/>
    <w:rsid w:val="00E4356E"/>
    <w:rsid w:val="00E43731"/>
    <w:rsid w:val="00E43A1E"/>
    <w:rsid w:val="00E43F1E"/>
    <w:rsid w:val="00E43FBE"/>
    <w:rsid w:val="00E44006"/>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A26"/>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50"/>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B98"/>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D25"/>
    <w:rsid w:val="00E65E6B"/>
    <w:rsid w:val="00E660EF"/>
    <w:rsid w:val="00E66108"/>
    <w:rsid w:val="00E66262"/>
    <w:rsid w:val="00E6640D"/>
    <w:rsid w:val="00E6682F"/>
    <w:rsid w:val="00E668E7"/>
    <w:rsid w:val="00E66C7F"/>
    <w:rsid w:val="00E66E38"/>
    <w:rsid w:val="00E66E59"/>
    <w:rsid w:val="00E66F25"/>
    <w:rsid w:val="00E67078"/>
    <w:rsid w:val="00E67309"/>
    <w:rsid w:val="00E67486"/>
    <w:rsid w:val="00E676AA"/>
    <w:rsid w:val="00E67867"/>
    <w:rsid w:val="00E67B67"/>
    <w:rsid w:val="00E7039C"/>
    <w:rsid w:val="00E7042D"/>
    <w:rsid w:val="00E704A7"/>
    <w:rsid w:val="00E705D8"/>
    <w:rsid w:val="00E705E5"/>
    <w:rsid w:val="00E7076D"/>
    <w:rsid w:val="00E70882"/>
    <w:rsid w:val="00E7090A"/>
    <w:rsid w:val="00E709FA"/>
    <w:rsid w:val="00E70B08"/>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9C8"/>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569"/>
    <w:rsid w:val="00E76A29"/>
    <w:rsid w:val="00E76A48"/>
    <w:rsid w:val="00E76B5A"/>
    <w:rsid w:val="00E76B7B"/>
    <w:rsid w:val="00E76C80"/>
    <w:rsid w:val="00E76DC7"/>
    <w:rsid w:val="00E76ED7"/>
    <w:rsid w:val="00E77040"/>
    <w:rsid w:val="00E77143"/>
    <w:rsid w:val="00E77217"/>
    <w:rsid w:val="00E77296"/>
    <w:rsid w:val="00E77341"/>
    <w:rsid w:val="00E773D4"/>
    <w:rsid w:val="00E777A2"/>
    <w:rsid w:val="00E7797B"/>
    <w:rsid w:val="00E779EF"/>
    <w:rsid w:val="00E77B6E"/>
    <w:rsid w:val="00E77C66"/>
    <w:rsid w:val="00E77E43"/>
    <w:rsid w:val="00E77EB8"/>
    <w:rsid w:val="00E8016D"/>
    <w:rsid w:val="00E801B2"/>
    <w:rsid w:val="00E804BC"/>
    <w:rsid w:val="00E804DC"/>
    <w:rsid w:val="00E80566"/>
    <w:rsid w:val="00E807C8"/>
    <w:rsid w:val="00E80B75"/>
    <w:rsid w:val="00E810D1"/>
    <w:rsid w:val="00E810EC"/>
    <w:rsid w:val="00E8117B"/>
    <w:rsid w:val="00E8120A"/>
    <w:rsid w:val="00E81490"/>
    <w:rsid w:val="00E815AC"/>
    <w:rsid w:val="00E81A38"/>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3E88"/>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CD1"/>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6FF6"/>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77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77A"/>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5FAE"/>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60E"/>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5F"/>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0AE"/>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3FB"/>
    <w:rsid w:val="00ED1447"/>
    <w:rsid w:val="00ED1683"/>
    <w:rsid w:val="00ED1810"/>
    <w:rsid w:val="00ED19B6"/>
    <w:rsid w:val="00ED1A39"/>
    <w:rsid w:val="00ED1B18"/>
    <w:rsid w:val="00ED1B50"/>
    <w:rsid w:val="00ED1DE5"/>
    <w:rsid w:val="00ED215A"/>
    <w:rsid w:val="00ED234A"/>
    <w:rsid w:val="00ED23C5"/>
    <w:rsid w:val="00ED24AE"/>
    <w:rsid w:val="00ED24FC"/>
    <w:rsid w:val="00ED25BF"/>
    <w:rsid w:val="00ED2746"/>
    <w:rsid w:val="00ED2B70"/>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C6C"/>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23"/>
    <w:rsid w:val="00EF064F"/>
    <w:rsid w:val="00EF081F"/>
    <w:rsid w:val="00EF082A"/>
    <w:rsid w:val="00EF0A79"/>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4B2"/>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AE1"/>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3D9"/>
    <w:rsid w:val="00F054C2"/>
    <w:rsid w:val="00F05693"/>
    <w:rsid w:val="00F056E3"/>
    <w:rsid w:val="00F05C95"/>
    <w:rsid w:val="00F05CD2"/>
    <w:rsid w:val="00F05EED"/>
    <w:rsid w:val="00F060BB"/>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40"/>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EC1"/>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AA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2FA"/>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CD"/>
    <w:rsid w:val="00F419FD"/>
    <w:rsid w:val="00F41A61"/>
    <w:rsid w:val="00F41C4C"/>
    <w:rsid w:val="00F41CF7"/>
    <w:rsid w:val="00F4200E"/>
    <w:rsid w:val="00F4223A"/>
    <w:rsid w:val="00F4232B"/>
    <w:rsid w:val="00F425D6"/>
    <w:rsid w:val="00F42758"/>
    <w:rsid w:val="00F42910"/>
    <w:rsid w:val="00F42C2B"/>
    <w:rsid w:val="00F42E53"/>
    <w:rsid w:val="00F42F43"/>
    <w:rsid w:val="00F43047"/>
    <w:rsid w:val="00F43100"/>
    <w:rsid w:val="00F4319A"/>
    <w:rsid w:val="00F4330B"/>
    <w:rsid w:val="00F433A6"/>
    <w:rsid w:val="00F43563"/>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4DD"/>
    <w:rsid w:val="00F47524"/>
    <w:rsid w:val="00F475F0"/>
    <w:rsid w:val="00F47728"/>
    <w:rsid w:val="00F47763"/>
    <w:rsid w:val="00F479B3"/>
    <w:rsid w:val="00F47A4B"/>
    <w:rsid w:val="00F47AFE"/>
    <w:rsid w:val="00F47B75"/>
    <w:rsid w:val="00F47C5C"/>
    <w:rsid w:val="00F47CBA"/>
    <w:rsid w:val="00F47D5E"/>
    <w:rsid w:val="00F47F47"/>
    <w:rsid w:val="00F50020"/>
    <w:rsid w:val="00F50295"/>
    <w:rsid w:val="00F50331"/>
    <w:rsid w:val="00F5047C"/>
    <w:rsid w:val="00F50671"/>
    <w:rsid w:val="00F506B0"/>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BB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07"/>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62B"/>
    <w:rsid w:val="00F61701"/>
    <w:rsid w:val="00F61902"/>
    <w:rsid w:val="00F61BFF"/>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D57"/>
    <w:rsid w:val="00F64F9F"/>
    <w:rsid w:val="00F654FA"/>
    <w:rsid w:val="00F65506"/>
    <w:rsid w:val="00F656EE"/>
    <w:rsid w:val="00F65C2A"/>
    <w:rsid w:val="00F65D14"/>
    <w:rsid w:val="00F660B8"/>
    <w:rsid w:val="00F66192"/>
    <w:rsid w:val="00F6623D"/>
    <w:rsid w:val="00F66330"/>
    <w:rsid w:val="00F66542"/>
    <w:rsid w:val="00F667E7"/>
    <w:rsid w:val="00F668FC"/>
    <w:rsid w:val="00F6697F"/>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B4"/>
    <w:rsid w:val="00F737EA"/>
    <w:rsid w:val="00F7390E"/>
    <w:rsid w:val="00F73D87"/>
    <w:rsid w:val="00F73F43"/>
    <w:rsid w:val="00F73FD2"/>
    <w:rsid w:val="00F7411D"/>
    <w:rsid w:val="00F741F4"/>
    <w:rsid w:val="00F74453"/>
    <w:rsid w:val="00F74486"/>
    <w:rsid w:val="00F74512"/>
    <w:rsid w:val="00F7454A"/>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279"/>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8C6"/>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203"/>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1E"/>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665"/>
    <w:rsid w:val="00FC36B3"/>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6E5"/>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943"/>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A5F"/>
    <w:rsid w:val="00FE1DEB"/>
    <w:rsid w:val="00FE20AB"/>
    <w:rsid w:val="00FE22FE"/>
    <w:rsid w:val="00FE23E7"/>
    <w:rsid w:val="00FE257D"/>
    <w:rsid w:val="00FE258C"/>
    <w:rsid w:val="00FE2615"/>
    <w:rsid w:val="00FE2ACF"/>
    <w:rsid w:val="00FE2B7B"/>
    <w:rsid w:val="00FE2BCC"/>
    <w:rsid w:val="00FE2DD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3FF"/>
    <w:rsid w:val="00FE451A"/>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C4"/>
    <w:rsid w:val="00FF2FD9"/>
    <w:rsid w:val="00FF305B"/>
    <w:rsid w:val="00FF305D"/>
    <w:rsid w:val="00FF3068"/>
    <w:rsid w:val="00FF3418"/>
    <w:rsid w:val="00FF3461"/>
    <w:rsid w:val="00FF37C5"/>
    <w:rsid w:val="00FF38E3"/>
    <w:rsid w:val="00FF3A12"/>
    <w:rsid w:val="00FF3AEE"/>
    <w:rsid w:val="00FF3CFC"/>
    <w:rsid w:val="00FF3D2E"/>
    <w:rsid w:val="00FF3DAC"/>
    <w:rsid w:val="00FF3EF5"/>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D4E"/>
    <w:rPr>
      <w:rFonts w:ascii="Times New Roman" w:eastAsia="Times New Roman" w:hAnsi="Times New Roman"/>
      <w:szCs w:val="24"/>
      <w:lang w:val="en-KR"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uiPriority w:val="9"/>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asciiTheme="minorHAnsi" w:eastAsia="SimSun" w:hAnsiTheme="minorHAnsi"/>
      <w:sz w:val="21"/>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asciiTheme="minorHAnsi" w:eastAsia="SimSun" w:hAnsiTheme="minorHAnsi"/>
      <w:sz w:val="16"/>
      <w:szCs w:val="20"/>
      <w:lang w:eastAsia="en-US"/>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asciiTheme="minorHAnsi" w:eastAsia="SimSun" w:hAnsiTheme="minorHAnsi"/>
      <w:sz w:val="21"/>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asciiTheme="minorHAnsi" w:eastAsia="SimSun" w:hAnsiTheme="minorHAnsi"/>
      <w:sz w:val="21"/>
      <w:szCs w:val="20"/>
      <w:lang w:eastAsia="en-US"/>
    </w:rPr>
  </w:style>
  <w:style w:type="paragraph" w:customStyle="1" w:styleId="FP">
    <w:name w:val="FP"/>
    <w:basedOn w:val="Normal"/>
    <w:rsid w:val="00A63872"/>
    <w:pPr>
      <w:overflowPunct w:val="0"/>
      <w:autoSpaceDE w:val="0"/>
      <w:autoSpaceDN w:val="0"/>
      <w:adjustRightInd w:val="0"/>
      <w:textAlignment w:val="baseline"/>
    </w:pPr>
    <w:rPr>
      <w:rFonts w:asciiTheme="minorHAnsi" w:eastAsia="SimSun" w:hAnsiTheme="minorHAnsi"/>
      <w:sz w:val="21"/>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80"/>
      <w:textAlignment w:val="baseline"/>
    </w:pPr>
    <w:rPr>
      <w:rFonts w:asciiTheme="minorHAnsi" w:eastAsia="SimSun" w:hAnsiTheme="minorHAnsi"/>
      <w:noProof/>
      <w:sz w:val="21"/>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1"/>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textAlignment w:val="baseline"/>
    </w:pPr>
    <w:rPr>
      <w:rFonts w:ascii="Arial" w:eastAsia="SimSun" w:hAnsi="Arial"/>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asciiTheme="minorHAnsi" w:eastAsia="SimSun" w:hAnsiTheme="minorHAnsi"/>
      <w:sz w:val="21"/>
      <w:szCs w:val="20"/>
      <w:lang w:eastAsia="en-US"/>
    </w:r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asciiTheme="minorHAnsi" w:eastAsia="SimSun" w:hAnsiTheme="minorHAnsi"/>
      <w:i/>
      <w:sz w:val="21"/>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SimSun" w:hAnsi="Tahoma"/>
      <w:sz w:val="21"/>
      <w:szCs w:val="20"/>
      <w:lang w:eastAsia="en-US"/>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asciiTheme="minorHAnsi" w:eastAsia="SimSun" w:hAnsiTheme="minorHAnsi"/>
      <w:sz w:val="21"/>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asciiTheme="minorHAnsi" w:eastAsia="SimSun" w:hAnsiTheme="minorHAnsi"/>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table">
    <w:name w:val="table"/>
    <w:basedOn w:val="text"/>
    <w:next w:val="text"/>
    <w:pPr>
      <w:spacing w:after="0"/>
      <w:jc w:val="center"/>
    </w:pPr>
  </w:style>
  <w:style w:type="paragraph" w:styleId="Caption">
    <w:name w:val="caption"/>
    <w:aliases w:val="cap"/>
    <w:basedOn w:val="Normal"/>
    <w:next w:val="Normal"/>
    <w:autoRedefine/>
    <w:qFormat/>
    <w:rsid w:val="00ED215A"/>
    <w:pPr>
      <w:overflowPunct w:val="0"/>
      <w:autoSpaceDE w:val="0"/>
      <w:autoSpaceDN w:val="0"/>
      <w:adjustRightInd w:val="0"/>
      <w:spacing w:before="120" w:after="360"/>
      <w:jc w:val="center"/>
      <w:textAlignment w:val="baseline"/>
    </w:pPr>
    <w:rPr>
      <w:rFonts w:asciiTheme="minorHAnsi" w:eastAsia="SimSun" w:hAnsiTheme="minorHAnsi"/>
      <w:b/>
      <w:bCs/>
      <w:color w:val="000000" w:themeColor="text1"/>
      <w:szCs w:val="21"/>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1"/>
      <w:lang w:val="x-none" w:eastAsia="x-none"/>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pPr>
      <w:overflowPunct w:val="0"/>
      <w:autoSpaceDE w:val="0"/>
      <w:autoSpaceDN w:val="0"/>
      <w:adjustRightInd w:val="0"/>
      <w:spacing w:after="180"/>
      <w:textAlignment w:val="baseline"/>
    </w:pPr>
    <w:rPr>
      <w:rFonts w:asciiTheme="minorHAnsi" w:eastAsia="SimSun" w:hAnsiTheme="minorHAnsi"/>
      <w:sz w:val="21"/>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80"/>
      <w:textAlignment w:val="baseline"/>
    </w:pPr>
    <w:rPr>
      <w:rFonts w:ascii="Tahoma" w:eastAsia="SimSun" w:hAnsi="Tahoma" w:cs="Tahoma"/>
      <w:sz w:val="16"/>
      <w:szCs w:val="16"/>
      <w:lang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uiPriority w:val="9"/>
    <w:rsid w:val="00184F51"/>
    <w:rPr>
      <w:rFonts w:ascii="Arial" w:hAnsi="Arial"/>
      <w:sz w:val="32"/>
      <w:lang w:val="en-GB" w:eastAsia="x-none"/>
    </w:rPr>
  </w:style>
  <w:style w:type="character" w:customStyle="1" w:styleId="Heading3Char">
    <w:name w:val="Heading 3 Char"/>
    <w:link w:val="Heading3"/>
    <w:uiPriority w:val="9"/>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autoRedefine/>
    <w:uiPriority w:val="34"/>
    <w:qFormat/>
    <w:rsid w:val="005C5F5F"/>
    <w:pPr>
      <w:numPr>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line="280" w:lineRule="atLeast"/>
      <w:ind w:left="460"/>
      <w:jc w:val="both"/>
    </w:pPr>
    <w:rPr>
      <w:rFonts w:eastAsia="Calibri" w:cs="Calibri"/>
      <w:color w:val="000000" w:themeColor="text1"/>
      <w:szCs w:val="22"/>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asciiTheme="minorHAnsi" w:eastAsia="SimSun" w:hAnsiTheme="minorHAnsi"/>
      <w:lang w:eastAsia="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rFonts w:asciiTheme="minorHAnsi" w:hAnsiTheme="minorHAnsi"/>
      <w:b/>
      <w:sz w:val="28"/>
      <w:szCs w:val="20"/>
      <w:lang w:eastAsia="en-US"/>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heme="minorHAnsi" w:eastAsia="Batang" w:hAnsiTheme="minorHAnsi"/>
      <w:szCs w:val="20"/>
      <w:lang w:val="fr-FR" w:eastAsia="en-US"/>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5C5F5F"/>
    <w:rPr>
      <w:rFonts w:ascii="Times New Roman" w:eastAsia="Calibri" w:hAnsi="Times New Roman" w:cs="Calibri"/>
      <w:color w:val="000000" w:themeColor="text1"/>
      <w:sz w:val="22"/>
      <w:szCs w:val="22"/>
      <w:lang w:val="en-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overflowPunct w:val="0"/>
      <w:autoSpaceDE w:val="0"/>
      <w:autoSpaceDN w:val="0"/>
      <w:adjustRightInd w:val="0"/>
      <w:spacing w:after="180"/>
      <w:textAlignment w:val="baseline"/>
    </w:pPr>
    <w:rPr>
      <w:rFonts w:asciiTheme="minorHAnsi" w:eastAsia="SimSun" w:hAnsiTheme="minorHAnsi"/>
      <w:sz w:val="21"/>
      <w:szCs w:val="20"/>
      <w:lang w:eastAsia="en-US"/>
    </w:rPr>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asciiTheme="minorHAnsi" w:eastAsiaTheme="minorEastAsia" w:hAnsiTheme="minorHAnsi" w:cstheme="minorHAnsi"/>
      <w:szCs w:val="22"/>
      <w:lang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spacing w:before="40"/>
    </w:pPr>
    <w:rPr>
      <w:rFonts w:asciiTheme="minorHAnsi" w:eastAsia="MS Mincho" w:hAnsiTheme="minorHAnsi"/>
      <w:b/>
      <w:sz w:val="21"/>
      <w:lang w:val="en-GB" w:eastAsia="en-GB"/>
    </w:rPr>
  </w:style>
  <w:style w:type="paragraph" w:customStyle="1" w:styleId="Doc-text2">
    <w:name w:val="Doc-text2"/>
    <w:basedOn w:val="Normal"/>
    <w:link w:val="Doc-text2Char"/>
    <w:qFormat/>
    <w:rsid w:val="00DE2B4A"/>
    <w:pPr>
      <w:tabs>
        <w:tab w:val="left" w:pos="1622"/>
      </w:tabs>
    </w:pPr>
    <w:rPr>
      <w:rFonts w:ascii="Calibri" w:eastAsiaTheme="minorHAnsi" w:hAnsi="Calibri" w:cs="Calibri"/>
      <w:szCs w:val="22"/>
      <w:lang w:val="en-GB" w:eastAsia="en-US"/>
    </w:rPr>
  </w:style>
  <w:style w:type="character" w:customStyle="1" w:styleId="Doc-text2Char">
    <w:name w:val="Doc-text2 Char"/>
    <w:link w:val="Doc-text2"/>
    <w:qFormat/>
    <w:rsid w:val="00DE2B4A"/>
    <w:rPr>
      <w:rFonts w:ascii="Calibri" w:eastAsiaTheme="minorHAnsi" w:hAnsi="Calibri" w:cs="Calibri"/>
      <w:sz w:val="22"/>
      <w:szCs w:val="22"/>
      <w:lang w:val="en-GB" w:eastAsia="en-US"/>
    </w:rPr>
  </w:style>
  <w:style w:type="paragraph" w:customStyle="1" w:styleId="Agreement">
    <w:name w:val="Agreement"/>
    <w:basedOn w:val="Normal"/>
    <w:next w:val="Doc-text2"/>
    <w:uiPriority w:val="99"/>
    <w:qFormat/>
    <w:rsid w:val="00E303E2"/>
    <w:pPr>
      <w:numPr>
        <w:numId w:val="9"/>
      </w:numPr>
      <w:spacing w:before="60"/>
    </w:pPr>
    <w:rPr>
      <w:rFonts w:ascii="Calibri" w:eastAsiaTheme="minorHAnsi" w:hAnsi="Calibri" w:cs="Calibri"/>
      <w:b/>
      <w:szCs w:val="22"/>
      <w:lang w:eastAsia="en-US"/>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Cs w:val="20"/>
      <w:lang w:eastAsia="ja-JP"/>
    </w:rPr>
  </w:style>
  <w:style w:type="paragraph" w:customStyle="1" w:styleId="Proposal-ETRI">
    <w:name w:val="Proposal-ETRI"/>
    <w:basedOn w:val="Normal"/>
    <w:next w:val="00BodyText"/>
    <w:link w:val="Proposal-ETRIChar"/>
    <w:autoRedefine/>
    <w:qFormat/>
    <w:rsid w:val="00E11A2F"/>
    <w:pPr>
      <w:overflowPunct w:val="0"/>
      <w:autoSpaceDE w:val="0"/>
      <w:autoSpaceDN w:val="0"/>
      <w:adjustRightInd w:val="0"/>
      <w:spacing w:before="80" w:after="100"/>
      <w:textAlignment w:val="baseline"/>
    </w:pPr>
    <w:rPr>
      <w:rFonts w:asciiTheme="minorHAnsi" w:hAnsiTheme="minorHAnsi"/>
      <w:b/>
      <w:sz w:val="21"/>
      <w:szCs w:val="20"/>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overflowPunct w:val="0"/>
      <w:autoSpaceDE w:val="0"/>
      <w:autoSpaceDN w:val="0"/>
      <w:adjustRightInd w:val="0"/>
      <w:spacing w:before="80" w:after="100"/>
      <w:ind w:left="1558" w:hangingChars="776" w:hanging="1558"/>
      <w:textAlignment w:val="baseline"/>
    </w:pPr>
    <w:rPr>
      <w:rFonts w:asciiTheme="minorHAnsi" w:hAnsiTheme="minorHAnsi"/>
      <w:b/>
      <w:sz w:val="21"/>
      <w:szCs w:val="20"/>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b/>
      <w:bCs/>
      <w:sz w:val="21"/>
      <w:szCs w:val="22"/>
      <w:lang w:val="en-GB" w:eastAsia="zh-CN"/>
    </w:rPr>
  </w:style>
  <w:style w:type="paragraph" w:customStyle="1" w:styleId="Proposal-HW">
    <w:name w:val="Proposal-HW"/>
    <w:basedOn w:val="Normal"/>
    <w:link w:val="Proposal-HWChar"/>
    <w:qFormat/>
    <w:rsid w:val="00CF0ACC"/>
    <w:pPr>
      <w:overflowPunct w:val="0"/>
      <w:autoSpaceDE w:val="0"/>
      <w:autoSpaceDN w:val="0"/>
      <w:adjustRightInd w:val="0"/>
      <w:spacing w:before="80" w:after="100"/>
      <w:ind w:left="1273" w:right="2" w:hangingChars="634" w:hanging="1273"/>
      <w:textAlignment w:val="baseline"/>
    </w:pPr>
    <w:rPr>
      <w:b/>
      <w:sz w:val="21"/>
      <w:szCs w:val="20"/>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pPr>
      <w:overflowPunct w:val="0"/>
      <w:autoSpaceDE w:val="0"/>
      <w:autoSpaceDN w:val="0"/>
      <w:adjustRightInd w:val="0"/>
      <w:textAlignment w:val="baseline"/>
    </w:pPr>
    <w:rPr>
      <w:rFonts w:ascii="Consolas" w:hAnsi="Consolas"/>
      <w:szCs w:val="20"/>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spacing w:before="100" w:beforeAutospacing="1" w:after="100" w:afterAutospacing="1"/>
    </w:pPr>
  </w:style>
  <w:style w:type="character" w:customStyle="1" w:styleId="s1">
    <w:name w:val="s1"/>
    <w:basedOn w:val="DefaultParagraphFont"/>
    <w:rsid w:val="00F076D7"/>
  </w:style>
  <w:style w:type="paragraph" w:customStyle="1" w:styleId="p2">
    <w:name w:val="p2"/>
    <w:basedOn w:val="Normal"/>
    <w:rsid w:val="00F076D7"/>
    <w:pPr>
      <w:spacing w:before="100" w:beforeAutospacing="1" w:after="100" w:afterAutospacing="1"/>
    </w:pPr>
  </w:style>
  <w:style w:type="paragraph" w:customStyle="1" w:styleId="p3">
    <w:name w:val="p3"/>
    <w:basedOn w:val="Normal"/>
    <w:rsid w:val="00F076D7"/>
    <w:pPr>
      <w:spacing w:before="100" w:beforeAutospacing="1" w:after="100" w:afterAutospacing="1"/>
    </w:p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spacing w:before="100" w:beforeAutospacing="1" w:after="100" w:afterAutospacing="1"/>
    </w:pPr>
  </w:style>
  <w:style w:type="character" w:customStyle="1" w:styleId="s3">
    <w:name w:val="s3"/>
    <w:basedOn w:val="DefaultParagraphFont"/>
    <w:rsid w:val="00002392"/>
  </w:style>
  <w:style w:type="character" w:customStyle="1" w:styleId="export-sheets-button">
    <w:name w:val="export-sheets-button"/>
    <w:basedOn w:val="DefaultParagraphFont"/>
    <w:rsid w:val="00321D57"/>
  </w:style>
  <w:style w:type="character" w:styleId="Strong">
    <w:name w:val="Strong"/>
    <w:basedOn w:val="DefaultParagraphFont"/>
    <w:qFormat/>
    <w:rsid w:val="001773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603952">
      <w:bodyDiv w:val="1"/>
      <w:marLeft w:val="0"/>
      <w:marRight w:val="0"/>
      <w:marTop w:val="0"/>
      <w:marBottom w:val="0"/>
      <w:divBdr>
        <w:top w:val="none" w:sz="0" w:space="0" w:color="auto"/>
        <w:left w:val="none" w:sz="0" w:space="0" w:color="auto"/>
        <w:bottom w:val="none" w:sz="0" w:space="0" w:color="auto"/>
        <w:right w:val="none" w:sz="0" w:space="0" w:color="auto"/>
      </w:divBdr>
    </w:div>
    <w:div w:id="121196447">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37250435">
      <w:bodyDiv w:val="1"/>
      <w:marLeft w:val="0"/>
      <w:marRight w:val="0"/>
      <w:marTop w:val="0"/>
      <w:marBottom w:val="0"/>
      <w:divBdr>
        <w:top w:val="none" w:sz="0" w:space="0" w:color="auto"/>
        <w:left w:val="none" w:sz="0" w:space="0" w:color="auto"/>
        <w:bottom w:val="none" w:sz="0" w:space="0" w:color="auto"/>
        <w:right w:val="none" w:sz="0" w:space="0" w:color="auto"/>
      </w:divBdr>
      <w:divsChild>
        <w:div w:id="78932724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16034174">
      <w:bodyDiv w:val="1"/>
      <w:marLeft w:val="0"/>
      <w:marRight w:val="0"/>
      <w:marTop w:val="0"/>
      <w:marBottom w:val="0"/>
      <w:divBdr>
        <w:top w:val="none" w:sz="0" w:space="0" w:color="auto"/>
        <w:left w:val="none" w:sz="0" w:space="0" w:color="auto"/>
        <w:bottom w:val="none" w:sz="0" w:space="0" w:color="auto"/>
        <w:right w:val="none" w:sz="0" w:space="0" w:color="auto"/>
      </w:divBdr>
      <w:divsChild>
        <w:div w:id="1685280418">
          <w:blockQuote w:val="1"/>
          <w:marLeft w:val="225"/>
          <w:marRight w:val="0"/>
          <w:marTop w:val="0"/>
          <w:marBottom w:val="0"/>
          <w:divBdr>
            <w:top w:val="none" w:sz="0" w:space="0" w:color="auto"/>
            <w:left w:val="none" w:sz="0" w:space="0" w:color="auto"/>
            <w:bottom w:val="none" w:sz="0" w:space="0" w:color="auto"/>
            <w:right w:val="none" w:sz="0" w:space="0" w:color="auto"/>
          </w:divBdr>
        </w:div>
        <w:div w:id="6519051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8375411">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409986">
      <w:bodyDiv w:val="1"/>
      <w:marLeft w:val="0"/>
      <w:marRight w:val="0"/>
      <w:marTop w:val="0"/>
      <w:marBottom w:val="0"/>
      <w:divBdr>
        <w:top w:val="none" w:sz="0" w:space="0" w:color="auto"/>
        <w:left w:val="none" w:sz="0" w:space="0" w:color="auto"/>
        <w:bottom w:val="none" w:sz="0" w:space="0" w:color="auto"/>
        <w:right w:val="none" w:sz="0" w:space="0" w:color="auto"/>
      </w:divBdr>
    </w:div>
    <w:div w:id="69542871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885917">
      <w:bodyDiv w:val="1"/>
      <w:marLeft w:val="0"/>
      <w:marRight w:val="0"/>
      <w:marTop w:val="0"/>
      <w:marBottom w:val="0"/>
      <w:divBdr>
        <w:top w:val="none" w:sz="0" w:space="0" w:color="auto"/>
        <w:left w:val="none" w:sz="0" w:space="0" w:color="auto"/>
        <w:bottom w:val="none" w:sz="0" w:space="0" w:color="auto"/>
        <w:right w:val="none" w:sz="0" w:space="0" w:color="auto"/>
      </w:divBdr>
    </w:div>
    <w:div w:id="861864115">
      <w:bodyDiv w:val="1"/>
      <w:marLeft w:val="0"/>
      <w:marRight w:val="0"/>
      <w:marTop w:val="0"/>
      <w:marBottom w:val="0"/>
      <w:divBdr>
        <w:top w:val="none" w:sz="0" w:space="0" w:color="auto"/>
        <w:left w:val="none" w:sz="0" w:space="0" w:color="auto"/>
        <w:bottom w:val="none" w:sz="0" w:space="0" w:color="auto"/>
        <w:right w:val="none" w:sz="0" w:space="0" w:color="auto"/>
      </w:divBdr>
      <w:divsChild>
        <w:div w:id="3632916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89925368">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25728491">
      <w:bodyDiv w:val="1"/>
      <w:marLeft w:val="0"/>
      <w:marRight w:val="0"/>
      <w:marTop w:val="0"/>
      <w:marBottom w:val="0"/>
      <w:divBdr>
        <w:top w:val="none" w:sz="0" w:space="0" w:color="auto"/>
        <w:left w:val="none" w:sz="0" w:space="0" w:color="auto"/>
        <w:bottom w:val="none" w:sz="0" w:space="0" w:color="auto"/>
        <w:right w:val="none" w:sz="0" w:space="0" w:color="auto"/>
      </w:divBdr>
      <w:divsChild>
        <w:div w:id="21859489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8528763">
      <w:bodyDiv w:val="1"/>
      <w:marLeft w:val="0"/>
      <w:marRight w:val="0"/>
      <w:marTop w:val="0"/>
      <w:marBottom w:val="0"/>
      <w:divBdr>
        <w:top w:val="none" w:sz="0" w:space="0" w:color="auto"/>
        <w:left w:val="none" w:sz="0" w:space="0" w:color="auto"/>
        <w:bottom w:val="none" w:sz="0" w:space="0" w:color="auto"/>
        <w:right w:val="none" w:sz="0" w:space="0" w:color="auto"/>
      </w:divBdr>
    </w:div>
    <w:div w:id="1037779930">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843768">
      <w:bodyDiv w:val="1"/>
      <w:marLeft w:val="0"/>
      <w:marRight w:val="0"/>
      <w:marTop w:val="0"/>
      <w:marBottom w:val="0"/>
      <w:divBdr>
        <w:top w:val="none" w:sz="0" w:space="0" w:color="auto"/>
        <w:left w:val="none" w:sz="0" w:space="0" w:color="auto"/>
        <w:bottom w:val="none" w:sz="0" w:space="0" w:color="auto"/>
        <w:right w:val="none" w:sz="0" w:space="0" w:color="auto"/>
      </w:divBdr>
    </w:div>
    <w:div w:id="1058213310">
      <w:bodyDiv w:val="1"/>
      <w:marLeft w:val="0"/>
      <w:marRight w:val="0"/>
      <w:marTop w:val="0"/>
      <w:marBottom w:val="0"/>
      <w:divBdr>
        <w:top w:val="none" w:sz="0" w:space="0" w:color="auto"/>
        <w:left w:val="none" w:sz="0" w:space="0" w:color="auto"/>
        <w:bottom w:val="none" w:sz="0" w:space="0" w:color="auto"/>
        <w:right w:val="none" w:sz="0" w:space="0" w:color="auto"/>
      </w:divBdr>
      <w:divsChild>
        <w:div w:id="208444863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4159311">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160382">
      <w:bodyDiv w:val="1"/>
      <w:marLeft w:val="0"/>
      <w:marRight w:val="0"/>
      <w:marTop w:val="0"/>
      <w:marBottom w:val="0"/>
      <w:divBdr>
        <w:top w:val="none" w:sz="0" w:space="0" w:color="auto"/>
        <w:left w:val="none" w:sz="0" w:space="0" w:color="auto"/>
        <w:bottom w:val="none" w:sz="0" w:space="0" w:color="auto"/>
        <w:right w:val="none" w:sz="0" w:space="0" w:color="auto"/>
      </w:divBdr>
      <w:divsChild>
        <w:div w:id="19762537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691276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1770808">
      <w:bodyDiv w:val="1"/>
      <w:marLeft w:val="0"/>
      <w:marRight w:val="0"/>
      <w:marTop w:val="0"/>
      <w:marBottom w:val="0"/>
      <w:divBdr>
        <w:top w:val="none" w:sz="0" w:space="0" w:color="auto"/>
        <w:left w:val="none" w:sz="0" w:space="0" w:color="auto"/>
        <w:bottom w:val="none" w:sz="0" w:space="0" w:color="auto"/>
        <w:right w:val="none" w:sz="0" w:space="0" w:color="auto"/>
      </w:divBdr>
      <w:divsChild>
        <w:div w:id="24734802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1770364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253150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4630114">
      <w:bodyDiv w:val="1"/>
      <w:marLeft w:val="0"/>
      <w:marRight w:val="0"/>
      <w:marTop w:val="0"/>
      <w:marBottom w:val="0"/>
      <w:divBdr>
        <w:top w:val="none" w:sz="0" w:space="0" w:color="auto"/>
        <w:left w:val="none" w:sz="0" w:space="0" w:color="auto"/>
        <w:bottom w:val="none" w:sz="0" w:space="0" w:color="auto"/>
        <w:right w:val="none" w:sz="0" w:space="0" w:color="auto"/>
      </w:divBdr>
      <w:divsChild>
        <w:div w:id="104452280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06617">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89902">
      <w:bodyDiv w:val="1"/>
      <w:marLeft w:val="0"/>
      <w:marRight w:val="0"/>
      <w:marTop w:val="0"/>
      <w:marBottom w:val="0"/>
      <w:divBdr>
        <w:top w:val="none" w:sz="0" w:space="0" w:color="auto"/>
        <w:left w:val="none" w:sz="0" w:space="0" w:color="auto"/>
        <w:bottom w:val="none" w:sz="0" w:space="0" w:color="auto"/>
        <w:right w:val="none" w:sz="0" w:space="0" w:color="auto"/>
      </w:divBdr>
      <w:divsChild>
        <w:div w:id="962229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5678">
      <w:bodyDiv w:val="1"/>
      <w:marLeft w:val="0"/>
      <w:marRight w:val="0"/>
      <w:marTop w:val="0"/>
      <w:marBottom w:val="0"/>
      <w:divBdr>
        <w:top w:val="none" w:sz="0" w:space="0" w:color="auto"/>
        <w:left w:val="none" w:sz="0" w:space="0" w:color="auto"/>
        <w:bottom w:val="none" w:sz="0" w:space="0" w:color="auto"/>
        <w:right w:val="none" w:sz="0" w:space="0" w:color="auto"/>
      </w:divBdr>
    </w:div>
    <w:div w:id="162183887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799274">
      <w:bodyDiv w:val="1"/>
      <w:marLeft w:val="0"/>
      <w:marRight w:val="0"/>
      <w:marTop w:val="0"/>
      <w:marBottom w:val="0"/>
      <w:divBdr>
        <w:top w:val="none" w:sz="0" w:space="0" w:color="auto"/>
        <w:left w:val="none" w:sz="0" w:space="0" w:color="auto"/>
        <w:bottom w:val="none" w:sz="0" w:space="0" w:color="auto"/>
        <w:right w:val="none" w:sz="0" w:space="0" w:color="auto"/>
      </w:divBdr>
      <w:divsChild>
        <w:div w:id="100139715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6874206">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4177704">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70878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4210396">
      <w:bodyDiv w:val="1"/>
      <w:marLeft w:val="0"/>
      <w:marRight w:val="0"/>
      <w:marTop w:val="0"/>
      <w:marBottom w:val="0"/>
      <w:divBdr>
        <w:top w:val="none" w:sz="0" w:space="0" w:color="auto"/>
        <w:left w:val="none" w:sz="0" w:space="0" w:color="auto"/>
        <w:bottom w:val="none" w:sz="0" w:space="0" w:color="auto"/>
        <w:right w:val="none" w:sz="0" w:space="0" w:color="auto"/>
      </w:divBdr>
      <w:divsChild>
        <w:div w:id="44874259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349025">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618960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409915">
      <w:bodyDiv w:val="1"/>
      <w:marLeft w:val="0"/>
      <w:marRight w:val="0"/>
      <w:marTop w:val="0"/>
      <w:marBottom w:val="0"/>
      <w:divBdr>
        <w:top w:val="none" w:sz="0" w:space="0" w:color="auto"/>
        <w:left w:val="none" w:sz="0" w:space="0" w:color="auto"/>
        <w:bottom w:val="none" w:sz="0" w:space="0" w:color="auto"/>
        <w:right w:val="none" w:sz="0" w:space="0" w:color="auto"/>
      </w:divBdr>
      <w:divsChild>
        <w:div w:id="1170097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0002460">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15115">
      <w:bodyDiv w:val="1"/>
      <w:marLeft w:val="0"/>
      <w:marRight w:val="0"/>
      <w:marTop w:val="0"/>
      <w:marBottom w:val="0"/>
      <w:divBdr>
        <w:top w:val="none" w:sz="0" w:space="0" w:color="auto"/>
        <w:left w:val="none" w:sz="0" w:space="0" w:color="auto"/>
        <w:bottom w:val="none" w:sz="0" w:space="0" w:color="auto"/>
        <w:right w:val="none" w:sz="0" w:space="0" w:color="auto"/>
      </w:divBdr>
      <w:divsChild>
        <w:div w:id="64443610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163</TotalTime>
  <Pages>5</Pages>
  <Words>2485</Words>
  <Characters>14166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16618</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81</cp:revision>
  <cp:lastPrinted>2025-09-29T01:28:00Z</cp:lastPrinted>
  <dcterms:created xsi:type="dcterms:W3CDTF">2025-09-29T01:28:00Z</dcterms:created>
  <dcterms:modified xsi:type="dcterms:W3CDTF">2025-10-02T10:21:00Z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